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81" w:type="dxa"/>
        <w:tblLayout w:type="fixed"/>
        <w:tblLook w:val="04A0" w:firstRow="1" w:lastRow="0" w:firstColumn="1" w:lastColumn="0" w:noHBand="0" w:noVBand="1"/>
      </w:tblPr>
      <w:tblGrid>
        <w:gridCol w:w="646"/>
        <w:gridCol w:w="630"/>
        <w:gridCol w:w="1214"/>
        <w:gridCol w:w="447"/>
        <w:gridCol w:w="1052"/>
        <w:gridCol w:w="689"/>
        <w:gridCol w:w="678"/>
        <w:gridCol w:w="173"/>
        <w:gridCol w:w="141"/>
        <w:gridCol w:w="567"/>
        <w:gridCol w:w="1276"/>
        <w:gridCol w:w="567"/>
        <w:gridCol w:w="851"/>
        <w:gridCol w:w="850"/>
      </w:tblGrid>
      <w:tr w:rsidR="00414CA2" w:rsidRPr="00EE76A6" w14:paraId="7081AABE" w14:textId="77777777" w:rsidTr="00EE76A6">
        <w:trPr>
          <w:trHeight w:val="497"/>
          <w:tblHeader/>
        </w:trPr>
        <w:tc>
          <w:tcPr>
            <w:tcW w:w="9781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7FBCFA" w14:textId="77777777" w:rsidR="00414CA2" w:rsidRPr="00EE76A6" w:rsidRDefault="00414CA2" w:rsidP="00414CA2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EE76A6">
              <w:rPr>
                <w:rFonts w:asciiTheme="minorHAnsi" w:hAnsiTheme="minorHAnsi" w:cstheme="minorHAnsi"/>
                <w:b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FIȘĂ LABORATOR</w:t>
            </w:r>
          </w:p>
        </w:tc>
      </w:tr>
      <w:tr w:rsidR="00621D60" w:rsidRPr="00EE76A6" w14:paraId="49F5DC47" w14:textId="77777777" w:rsidTr="00002423">
        <w:trPr>
          <w:trHeight w:val="343"/>
        </w:trPr>
        <w:tc>
          <w:tcPr>
            <w:tcW w:w="1276" w:type="dxa"/>
            <w:gridSpan w:val="2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8038C1" w14:textId="77777777" w:rsidR="00621D60" w:rsidRPr="00EE76A6" w:rsidRDefault="00EE76A6" w:rsidP="00EE76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i/>
                <w:sz w:val="22"/>
                <w:szCs w:val="22"/>
              </w:rPr>
              <w:t>Laborator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0E162A" w14:textId="77777777" w:rsidR="00621D60" w:rsidRPr="00EE76A6" w:rsidRDefault="00621D60" w:rsidP="00621D60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i/>
                <w:sz w:val="22"/>
                <w:szCs w:val="22"/>
              </w:rPr>
              <w:t>Cercetare</w:t>
            </w:r>
          </w:p>
        </w:tc>
        <w:tc>
          <w:tcPr>
            <w:tcW w:w="447" w:type="dxa"/>
            <w:tcBorders>
              <w:top w:val="single" w:sz="4" w:space="0" w:color="auto"/>
            </w:tcBorders>
            <w:vAlign w:val="center"/>
          </w:tcPr>
          <w:p w14:paraId="4274F8C3" w14:textId="77777777" w:rsidR="00621D60" w:rsidRPr="001C2D1B" w:rsidRDefault="001C2D1B" w:rsidP="000E48E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2D1B">
              <w:rPr>
                <w:rFonts w:asciiTheme="minorHAnsi" w:hAnsiTheme="minorHAnsi" w:cstheme="minorHAnsi"/>
                <w:b/>
                <w:sz w:val="22"/>
                <w:szCs w:val="22"/>
              </w:rPr>
              <w:t>X</w:t>
            </w:r>
          </w:p>
        </w:tc>
        <w:tc>
          <w:tcPr>
            <w:tcW w:w="6844" w:type="dxa"/>
            <w:gridSpan w:val="10"/>
            <w:vMerge w:val="restart"/>
            <w:tcBorders>
              <w:top w:val="single" w:sz="4" w:space="0" w:color="auto"/>
            </w:tcBorders>
            <w:vAlign w:val="center"/>
          </w:tcPr>
          <w:p w14:paraId="1C7830D3" w14:textId="77777777" w:rsidR="00621D60" w:rsidRPr="00EE76A6" w:rsidRDefault="00D624D3" w:rsidP="00D744A1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E76A6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Laborator de </w:t>
            </w:r>
            <w:r w:rsidR="00D744A1">
              <w:rPr>
                <w:rFonts w:asciiTheme="minorHAnsi" w:hAnsiTheme="minorHAnsi" w:cstheme="minorHAnsi"/>
                <w:b/>
                <w:sz w:val="28"/>
                <w:szCs w:val="28"/>
              </w:rPr>
              <w:t>A</w:t>
            </w:r>
            <w:r w:rsidR="00E2771D" w:rsidRPr="00EE76A6">
              <w:rPr>
                <w:rFonts w:asciiTheme="minorHAnsi" w:hAnsiTheme="minorHAnsi" w:cstheme="minorHAnsi"/>
                <w:b/>
                <w:sz w:val="28"/>
                <w:szCs w:val="28"/>
              </w:rPr>
              <w:t>utomatizări</w:t>
            </w:r>
            <w:r w:rsidR="00EE76A6" w:rsidRPr="00EE76A6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și </w:t>
            </w:r>
            <w:r w:rsidR="00D744A1">
              <w:rPr>
                <w:rFonts w:asciiTheme="minorHAnsi" w:hAnsiTheme="minorHAnsi" w:cstheme="minorHAnsi"/>
                <w:b/>
                <w:sz w:val="28"/>
                <w:szCs w:val="28"/>
              </w:rPr>
              <w:t>I</w:t>
            </w:r>
            <w:r w:rsidR="00EE76A6" w:rsidRPr="00EE76A6">
              <w:rPr>
                <w:rFonts w:asciiTheme="minorHAnsi" w:hAnsiTheme="minorHAnsi" w:cstheme="minorHAnsi"/>
                <w:b/>
                <w:sz w:val="28"/>
                <w:szCs w:val="28"/>
              </w:rPr>
              <w:t>nginerie asistată de calculator</w:t>
            </w:r>
          </w:p>
        </w:tc>
      </w:tr>
      <w:tr w:rsidR="00621D60" w:rsidRPr="00EE76A6" w14:paraId="33D4F3B0" w14:textId="77777777" w:rsidTr="00002423">
        <w:trPr>
          <w:trHeight w:val="263"/>
        </w:trPr>
        <w:tc>
          <w:tcPr>
            <w:tcW w:w="1276" w:type="dxa"/>
            <w:gridSpan w:val="2"/>
            <w:vMerge/>
            <w:shd w:val="clear" w:color="auto" w:fill="D9D9D9" w:themeFill="background1" w:themeFillShade="D9"/>
            <w:textDirection w:val="btLr"/>
            <w:vAlign w:val="center"/>
          </w:tcPr>
          <w:p w14:paraId="78107086" w14:textId="77777777" w:rsidR="00621D60" w:rsidRPr="00EE76A6" w:rsidRDefault="00621D60" w:rsidP="00621D60">
            <w:pPr>
              <w:ind w:left="113" w:right="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14" w:type="dxa"/>
            <w:shd w:val="clear" w:color="auto" w:fill="D9D9D9" w:themeFill="background1" w:themeFillShade="D9"/>
            <w:vAlign w:val="center"/>
          </w:tcPr>
          <w:p w14:paraId="29B9B1A1" w14:textId="77777777" w:rsidR="00621D60" w:rsidRPr="00EE76A6" w:rsidRDefault="00621D60" w:rsidP="00621D60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Didactic</w:t>
            </w:r>
          </w:p>
        </w:tc>
        <w:tc>
          <w:tcPr>
            <w:tcW w:w="447" w:type="dxa"/>
            <w:vAlign w:val="center"/>
          </w:tcPr>
          <w:p w14:paraId="53E02529" w14:textId="77777777" w:rsidR="00621D60" w:rsidRPr="001C2D1B" w:rsidRDefault="00D624D3" w:rsidP="000E48E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2D1B">
              <w:rPr>
                <w:rFonts w:asciiTheme="minorHAnsi" w:hAnsiTheme="minorHAnsi" w:cstheme="minorHAnsi"/>
                <w:b/>
                <w:sz w:val="22"/>
                <w:szCs w:val="22"/>
              </w:rPr>
              <w:t>X</w:t>
            </w:r>
          </w:p>
        </w:tc>
        <w:tc>
          <w:tcPr>
            <w:tcW w:w="6844" w:type="dxa"/>
            <w:gridSpan w:val="10"/>
            <w:vMerge/>
            <w:vAlign w:val="center"/>
          </w:tcPr>
          <w:p w14:paraId="58FE6E29" w14:textId="77777777" w:rsidR="00621D60" w:rsidRPr="00EE76A6" w:rsidRDefault="00621D60" w:rsidP="00424AD9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EE76A6" w:rsidRPr="00EE76A6" w14:paraId="10D9CE01" w14:textId="77777777" w:rsidTr="00EE76A6">
        <w:tc>
          <w:tcPr>
            <w:tcW w:w="1276" w:type="dxa"/>
            <w:gridSpan w:val="2"/>
            <w:shd w:val="clear" w:color="auto" w:fill="D9D9D9" w:themeFill="background1" w:themeFillShade="D9"/>
            <w:vAlign w:val="center"/>
          </w:tcPr>
          <w:p w14:paraId="0B9563C8" w14:textId="77777777" w:rsidR="0017476B" w:rsidRPr="00EE76A6" w:rsidRDefault="0017476B" w:rsidP="00621D60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i/>
                <w:sz w:val="22"/>
                <w:szCs w:val="22"/>
              </w:rPr>
              <w:t>Locația</w:t>
            </w:r>
          </w:p>
        </w:tc>
        <w:tc>
          <w:tcPr>
            <w:tcW w:w="3402" w:type="dxa"/>
            <w:gridSpan w:val="4"/>
            <w:vAlign w:val="center"/>
          </w:tcPr>
          <w:p w14:paraId="7D21B603" w14:textId="77777777" w:rsidR="0017476B" w:rsidRPr="00EE76A6" w:rsidRDefault="00424AD9" w:rsidP="00EE76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Baia Mare, </w:t>
            </w:r>
            <w:r w:rsidR="0017476B" w:rsidRPr="00EE76A6">
              <w:rPr>
                <w:rFonts w:asciiTheme="minorHAnsi" w:hAnsiTheme="minorHAnsi" w:cstheme="minorHAnsi"/>
                <w:sz w:val="22"/>
                <w:szCs w:val="22"/>
              </w:rPr>
              <w:t>Str. Dr. Victor Babeș, Nr. 62 A</w:t>
            </w:r>
            <w:r w:rsidR="00EB1DDE"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D9D9D9" w:themeFill="background1" w:themeFillShade="D9"/>
            <w:vAlign w:val="center"/>
          </w:tcPr>
          <w:p w14:paraId="11508070" w14:textId="77777777" w:rsidR="0017476B" w:rsidRPr="00EE76A6" w:rsidRDefault="0017476B" w:rsidP="00C35085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i/>
                <w:sz w:val="22"/>
                <w:szCs w:val="22"/>
              </w:rPr>
              <w:t>Sala</w:t>
            </w:r>
          </w:p>
        </w:tc>
        <w:tc>
          <w:tcPr>
            <w:tcW w:w="708" w:type="dxa"/>
            <w:gridSpan w:val="2"/>
            <w:vAlign w:val="center"/>
          </w:tcPr>
          <w:p w14:paraId="585BF92A" w14:textId="77777777" w:rsidR="0017476B" w:rsidRPr="00EE76A6" w:rsidRDefault="00D624D3" w:rsidP="00400C0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L2</w:t>
            </w:r>
            <w:r w:rsidR="00400C0A" w:rsidRPr="00EE76A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B72AE1A" w14:textId="77777777" w:rsidR="0017476B" w:rsidRPr="00EE76A6" w:rsidRDefault="0017476B" w:rsidP="00C35085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i/>
                <w:sz w:val="22"/>
                <w:szCs w:val="22"/>
              </w:rPr>
              <w:t>Suprafața</w:t>
            </w:r>
          </w:p>
          <w:p w14:paraId="598E0039" w14:textId="77777777" w:rsidR="0017476B" w:rsidRPr="00EE76A6" w:rsidRDefault="0017476B" w:rsidP="00C35085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i/>
                <w:sz w:val="22"/>
                <w:szCs w:val="22"/>
              </w:rPr>
              <w:t>[m</w:t>
            </w:r>
            <w:r w:rsidRPr="00EE76A6">
              <w:rPr>
                <w:rFonts w:asciiTheme="minorHAnsi" w:hAnsiTheme="minorHAnsi" w:cstheme="minorHAnsi"/>
                <w:i/>
                <w:sz w:val="22"/>
                <w:szCs w:val="22"/>
                <w:vertAlign w:val="superscript"/>
              </w:rPr>
              <w:t>2</w:t>
            </w:r>
            <w:r w:rsidRPr="00EE76A6">
              <w:rPr>
                <w:rFonts w:asciiTheme="minorHAnsi" w:hAnsiTheme="minorHAnsi" w:cstheme="minorHAnsi"/>
                <w:i/>
                <w:sz w:val="22"/>
                <w:szCs w:val="22"/>
              </w:rPr>
              <w:t>]</w:t>
            </w:r>
          </w:p>
        </w:tc>
        <w:tc>
          <w:tcPr>
            <w:tcW w:w="567" w:type="dxa"/>
            <w:vAlign w:val="center"/>
          </w:tcPr>
          <w:p w14:paraId="37AB7050" w14:textId="77777777" w:rsidR="0017476B" w:rsidRPr="00EE76A6" w:rsidRDefault="00044846" w:rsidP="00C350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74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7006C3A" w14:textId="77777777" w:rsidR="0017476B" w:rsidRPr="00EE76A6" w:rsidRDefault="0017476B" w:rsidP="00424AD9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i/>
                <w:sz w:val="22"/>
                <w:szCs w:val="22"/>
              </w:rPr>
              <w:t>Număr</w:t>
            </w:r>
          </w:p>
          <w:p w14:paraId="7644CBA0" w14:textId="77777777" w:rsidR="0017476B" w:rsidRPr="00EE76A6" w:rsidRDefault="0017476B" w:rsidP="00424A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i/>
                <w:sz w:val="22"/>
                <w:szCs w:val="22"/>
              </w:rPr>
              <w:t>locuri</w:t>
            </w:r>
          </w:p>
        </w:tc>
        <w:tc>
          <w:tcPr>
            <w:tcW w:w="850" w:type="dxa"/>
            <w:vAlign w:val="center"/>
          </w:tcPr>
          <w:p w14:paraId="4844C22B" w14:textId="77777777" w:rsidR="0017476B" w:rsidRPr="00EE76A6" w:rsidRDefault="00044846" w:rsidP="00D744A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</w:tr>
      <w:tr w:rsidR="0017476B" w:rsidRPr="00EE76A6" w14:paraId="0CEFFE06" w14:textId="77777777" w:rsidTr="00EE76A6">
        <w:tc>
          <w:tcPr>
            <w:tcW w:w="3989" w:type="dxa"/>
            <w:gridSpan w:val="5"/>
            <w:shd w:val="clear" w:color="auto" w:fill="D9D9D9" w:themeFill="background1" w:themeFillShade="D9"/>
          </w:tcPr>
          <w:p w14:paraId="0EC0C2CD" w14:textId="77777777" w:rsidR="0017476B" w:rsidRPr="00EE76A6" w:rsidRDefault="0017476B" w:rsidP="00C35085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i/>
                <w:sz w:val="22"/>
                <w:szCs w:val="22"/>
              </w:rPr>
              <w:t>Responsabil laborator</w:t>
            </w:r>
          </w:p>
        </w:tc>
        <w:tc>
          <w:tcPr>
            <w:tcW w:w="5792" w:type="dxa"/>
            <w:gridSpan w:val="9"/>
          </w:tcPr>
          <w:p w14:paraId="13FDDC10" w14:textId="4063CEC0" w:rsidR="0017476B" w:rsidRPr="00090F24" w:rsidRDefault="006C44BF" w:rsidP="00C3508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Conf.</w:t>
            </w:r>
            <w:r w:rsidR="004764D3" w:rsidRPr="00090F24">
              <w:rPr>
                <w:rFonts w:asciiTheme="minorHAnsi" w:hAnsiTheme="minorHAnsi" w:cstheme="minorHAnsi"/>
                <w:sz w:val="22"/>
                <w:szCs w:val="22"/>
              </w:rPr>
              <w:t xml:space="preserve"> dr. ing. Cristian Barz</w:t>
            </w:r>
          </w:p>
        </w:tc>
      </w:tr>
      <w:tr w:rsidR="0017476B" w:rsidRPr="00EE76A6" w14:paraId="0EFFD897" w14:textId="77777777" w:rsidTr="00EE76A6">
        <w:tc>
          <w:tcPr>
            <w:tcW w:w="646" w:type="dxa"/>
            <w:shd w:val="clear" w:color="auto" w:fill="D9D9D9" w:themeFill="background1" w:themeFillShade="D9"/>
            <w:vAlign w:val="center"/>
          </w:tcPr>
          <w:p w14:paraId="6DF0E619" w14:textId="77777777" w:rsidR="0017476B" w:rsidRPr="00EE76A6" w:rsidRDefault="0017476B" w:rsidP="00424A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5024" w:type="dxa"/>
            <w:gridSpan w:val="8"/>
            <w:shd w:val="clear" w:color="auto" w:fill="D9D9D9" w:themeFill="background1" w:themeFillShade="D9"/>
            <w:vAlign w:val="center"/>
          </w:tcPr>
          <w:p w14:paraId="4DB83695" w14:textId="77777777" w:rsidR="0017476B" w:rsidRPr="00EE76A6" w:rsidRDefault="0017476B" w:rsidP="00424AD9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i/>
                <w:sz w:val="22"/>
                <w:szCs w:val="22"/>
              </w:rPr>
              <w:t>Discipline deservite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F12C261" w14:textId="77777777" w:rsidR="0017476B" w:rsidRPr="00EE76A6" w:rsidRDefault="0017476B" w:rsidP="00424A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544" w:type="dxa"/>
            <w:gridSpan w:val="4"/>
            <w:shd w:val="clear" w:color="auto" w:fill="D9D9D9" w:themeFill="background1" w:themeFillShade="D9"/>
            <w:vAlign w:val="center"/>
          </w:tcPr>
          <w:p w14:paraId="7DB7CB51" w14:textId="77777777" w:rsidR="0017476B" w:rsidRPr="00EE76A6" w:rsidRDefault="0017476B" w:rsidP="00424AD9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i/>
                <w:sz w:val="22"/>
                <w:szCs w:val="22"/>
              </w:rPr>
              <w:t>Echipa de cercetare și/sau didactică</w:t>
            </w:r>
          </w:p>
        </w:tc>
      </w:tr>
      <w:tr w:rsidR="00271196" w:rsidRPr="00EE76A6" w14:paraId="588410A8" w14:textId="77777777" w:rsidTr="00EE76A6">
        <w:tc>
          <w:tcPr>
            <w:tcW w:w="5670" w:type="dxa"/>
            <w:gridSpan w:val="9"/>
          </w:tcPr>
          <w:p w14:paraId="7697650D" w14:textId="77777777" w:rsidR="00271196" w:rsidRPr="001B5E4B" w:rsidRDefault="00271196" w:rsidP="00271196">
            <w:pPr>
              <w:ind w:left="85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Conform orare și planuri de învățământ:</w:t>
            </w:r>
          </w:p>
          <w:p w14:paraId="290CA19B" w14:textId="77777777" w:rsidR="00271196" w:rsidRDefault="00271196" w:rsidP="00271196">
            <w:pPr>
              <w:pStyle w:val="ListParagraph"/>
              <w:numPr>
                <w:ilvl w:val="0"/>
                <w:numId w:val="1"/>
              </w:numPr>
              <w:ind w:left="442" w:hanging="357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1" w:history="1">
              <w:r w:rsidRPr="00764648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https://inginerie.utcluj.ro/orar.html</w:t>
              </w:r>
            </w:hyperlink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79887C5" w14:textId="64A070C7" w:rsidR="00271196" w:rsidRPr="00282FFD" w:rsidRDefault="00271196" w:rsidP="00271196">
            <w:pPr>
              <w:pStyle w:val="ListParagraph"/>
              <w:numPr>
                <w:ilvl w:val="0"/>
                <w:numId w:val="1"/>
              </w:numPr>
              <w:ind w:left="442" w:hanging="284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2" w:history="1">
              <w:r w:rsidRPr="00764648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https://inginerie.utcluj.ro/planuri-de-invatamant.html</w:t>
              </w:r>
            </w:hyperlink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111" w:type="dxa"/>
            <w:gridSpan w:val="5"/>
          </w:tcPr>
          <w:p w14:paraId="1B8FB16B" w14:textId="692B4277" w:rsidR="00271196" w:rsidRPr="00EE76A6" w:rsidRDefault="00271196" w:rsidP="00271196">
            <w:pPr>
              <w:pStyle w:val="ListParagraph"/>
              <w:numPr>
                <w:ilvl w:val="0"/>
                <w:numId w:val="1"/>
              </w:numPr>
              <w:tabs>
                <w:tab w:val="left" w:pos="605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Conf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 dr. ing. Cristian Barz</w:t>
            </w:r>
          </w:p>
          <w:p w14:paraId="72961050" w14:textId="2F63DAAB" w:rsidR="00271196" w:rsidRPr="00EE76A6" w:rsidRDefault="00271196" w:rsidP="00271196">
            <w:pPr>
              <w:pStyle w:val="ListParagraph"/>
              <w:numPr>
                <w:ilvl w:val="0"/>
                <w:numId w:val="1"/>
              </w:numPr>
              <w:tabs>
                <w:tab w:val="left" w:pos="605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Conf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 dr. ing. Olivian Chiver</w:t>
            </w:r>
          </w:p>
          <w:p w14:paraId="7B73C095" w14:textId="77777777" w:rsidR="00271196" w:rsidRPr="00271196" w:rsidRDefault="00271196" w:rsidP="00271196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605"/>
              </w:tabs>
              <w:autoSpaceDE/>
              <w:autoSpaceDN/>
              <w:adjustRightInd/>
              <w:contextualSpacing w:val="0"/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</w:pPr>
            <w:r w:rsidRPr="00282FFD">
              <w:rPr>
                <w:rFonts w:asciiTheme="minorHAnsi" w:hAnsiTheme="minorHAnsi" w:cstheme="minorHAnsi"/>
                <w:sz w:val="22"/>
                <w:szCs w:val="22"/>
              </w:rPr>
              <w:t xml:space="preserve">Conf. dr. ing. Zoltan </w:t>
            </w:r>
            <w:proofErr w:type="spellStart"/>
            <w:r w:rsidRPr="00282FFD">
              <w:rPr>
                <w:rFonts w:asciiTheme="minorHAnsi" w:hAnsiTheme="minorHAnsi" w:cstheme="minorHAnsi"/>
                <w:sz w:val="22"/>
                <w:szCs w:val="22"/>
              </w:rPr>
              <w:t>Erdei</w:t>
            </w:r>
            <w:proofErr w:type="spellEnd"/>
          </w:p>
          <w:p w14:paraId="5DD1D9E0" w14:textId="77777777" w:rsidR="00271196" w:rsidRDefault="00271196" w:rsidP="00271196">
            <w:pPr>
              <w:pStyle w:val="ListParagraph"/>
              <w:numPr>
                <w:ilvl w:val="0"/>
                <w:numId w:val="1"/>
              </w:numPr>
              <w:tabs>
                <w:tab w:val="left" w:pos="605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Conf. dr. ing. Liviu Neamț </w:t>
            </w:r>
          </w:p>
          <w:p w14:paraId="441F2BAC" w14:textId="259FB872" w:rsidR="00271196" w:rsidRPr="00282FFD" w:rsidRDefault="00271196" w:rsidP="00271196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605"/>
              </w:tabs>
              <w:autoSpaceDE/>
              <w:autoSpaceDN/>
              <w:adjustRightInd/>
              <w:contextualSpacing w:val="0"/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</w:pPr>
            <w:r w:rsidRPr="00282FFD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 xml:space="preserve">As. </w:t>
            </w:r>
            <w:proofErr w:type="gramStart"/>
            <w:r w:rsidRPr="00282FFD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>dr</w:t>
            </w:r>
            <w:proofErr w:type="gramEnd"/>
            <w:r w:rsidRPr="00282FFD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282FFD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>ing</w:t>
            </w:r>
            <w:proofErr w:type="spellEnd"/>
            <w:r w:rsidRPr="00282FFD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>. Alexandru Grib</w:t>
            </w:r>
          </w:p>
          <w:p w14:paraId="7CDBF010" w14:textId="77777777" w:rsidR="00271196" w:rsidRDefault="00271196" w:rsidP="00271196">
            <w:pPr>
              <w:pStyle w:val="ListParagraph"/>
              <w:numPr>
                <w:ilvl w:val="0"/>
                <w:numId w:val="1"/>
              </w:numPr>
              <w:tabs>
                <w:tab w:val="left" w:pos="605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5132F6">
              <w:rPr>
                <w:rFonts w:asciiTheme="minorHAnsi" w:hAnsiTheme="minorHAnsi" w:cstheme="minorHAnsi"/>
                <w:sz w:val="22"/>
                <w:szCs w:val="22"/>
              </w:rPr>
              <w:t>As. dr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Pr="005132F6">
              <w:rPr>
                <w:rFonts w:asciiTheme="minorHAnsi" w:hAnsiTheme="minorHAnsi" w:cstheme="minorHAnsi"/>
                <w:sz w:val="22"/>
                <w:szCs w:val="22"/>
              </w:rPr>
              <w:t>. ing. Ionuț Bîrsan</w:t>
            </w:r>
          </w:p>
          <w:p w14:paraId="50618A6C" w14:textId="77777777" w:rsidR="00271196" w:rsidRDefault="00271196" w:rsidP="00271196">
            <w:pPr>
              <w:pStyle w:val="ListParagraph"/>
              <w:numPr>
                <w:ilvl w:val="0"/>
                <w:numId w:val="1"/>
              </w:numPr>
              <w:tabs>
                <w:tab w:val="left" w:pos="605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Drd. ing. Daniel Danci</w:t>
            </w:r>
          </w:p>
          <w:p w14:paraId="01FCC0FB" w14:textId="450628DD" w:rsidR="00271196" w:rsidRPr="0001224B" w:rsidRDefault="00271196" w:rsidP="00271196">
            <w:pPr>
              <w:pStyle w:val="ListParagraph"/>
              <w:numPr>
                <w:ilvl w:val="0"/>
                <w:numId w:val="1"/>
              </w:numPr>
              <w:tabs>
                <w:tab w:val="left" w:pos="605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Drd. ing. Marcel Florian</w:t>
            </w:r>
          </w:p>
        </w:tc>
      </w:tr>
      <w:tr w:rsidR="0017476B" w:rsidRPr="00EE76A6" w14:paraId="68830F32" w14:textId="77777777" w:rsidTr="00EE76A6">
        <w:tc>
          <w:tcPr>
            <w:tcW w:w="646" w:type="dxa"/>
            <w:shd w:val="clear" w:color="auto" w:fill="D9D9D9" w:themeFill="background1" w:themeFillShade="D9"/>
            <w:vAlign w:val="center"/>
          </w:tcPr>
          <w:p w14:paraId="5D7FF511" w14:textId="77777777" w:rsidR="0017476B" w:rsidRPr="00090F24" w:rsidRDefault="00090F24" w:rsidP="00F473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90F24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9135" w:type="dxa"/>
            <w:gridSpan w:val="13"/>
            <w:shd w:val="clear" w:color="auto" w:fill="D9D9D9" w:themeFill="background1" w:themeFillShade="D9"/>
          </w:tcPr>
          <w:p w14:paraId="10E97D92" w14:textId="77777777" w:rsidR="0017476B" w:rsidRPr="00090F24" w:rsidRDefault="0017476B" w:rsidP="00C35085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090F24">
              <w:rPr>
                <w:rFonts w:asciiTheme="minorHAnsi" w:hAnsiTheme="minorHAnsi" w:cstheme="minorHAnsi"/>
                <w:i/>
                <w:sz w:val="22"/>
                <w:szCs w:val="22"/>
              </w:rPr>
              <w:t>Echipamente și aparatură</w:t>
            </w:r>
          </w:p>
        </w:tc>
      </w:tr>
      <w:tr w:rsidR="0017476B" w:rsidRPr="00EE76A6" w14:paraId="64F13F07" w14:textId="77777777" w:rsidTr="00EE76A6">
        <w:tc>
          <w:tcPr>
            <w:tcW w:w="5356" w:type="dxa"/>
            <w:gridSpan w:val="7"/>
            <w:shd w:val="clear" w:color="auto" w:fill="D9D9D9" w:themeFill="background1" w:themeFillShade="D9"/>
          </w:tcPr>
          <w:p w14:paraId="06EAE41C" w14:textId="77777777" w:rsidR="0017476B" w:rsidRPr="00EE76A6" w:rsidRDefault="0017476B" w:rsidP="00C35085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i/>
                <w:sz w:val="22"/>
                <w:szCs w:val="22"/>
              </w:rPr>
              <w:t>Denumire</w:t>
            </w:r>
          </w:p>
        </w:tc>
        <w:tc>
          <w:tcPr>
            <w:tcW w:w="4425" w:type="dxa"/>
            <w:gridSpan w:val="7"/>
            <w:shd w:val="clear" w:color="auto" w:fill="D9D9D9" w:themeFill="background1" w:themeFillShade="D9"/>
          </w:tcPr>
          <w:p w14:paraId="7C3DABB5" w14:textId="77777777" w:rsidR="0017476B" w:rsidRPr="00EE76A6" w:rsidRDefault="0017476B" w:rsidP="00C3508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Descriere</w:t>
            </w:r>
          </w:p>
        </w:tc>
      </w:tr>
      <w:tr w:rsidR="0017476B" w:rsidRPr="00EE76A6" w14:paraId="42DB6CBA" w14:textId="77777777" w:rsidTr="00EE76A6">
        <w:tc>
          <w:tcPr>
            <w:tcW w:w="5356" w:type="dxa"/>
            <w:gridSpan w:val="7"/>
          </w:tcPr>
          <w:p w14:paraId="160BEE8D" w14:textId="77777777" w:rsidR="0003640D" w:rsidRPr="00EE76A6" w:rsidRDefault="0003640D" w:rsidP="003D4C2E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Rețea cu 17 PC</w:t>
            </w:r>
            <w:r w:rsidR="009600E1" w:rsidRPr="00EE76A6">
              <w:rPr>
                <w:rFonts w:asciiTheme="minorHAnsi" w:hAnsiTheme="minorHAnsi" w:cstheme="minorHAnsi"/>
                <w:sz w:val="22"/>
                <w:szCs w:val="22"/>
              </w:rPr>
              <w:t>-uri</w:t>
            </w:r>
          </w:p>
          <w:p w14:paraId="62CB4620" w14:textId="77777777" w:rsidR="0017476B" w:rsidRPr="00EE76A6" w:rsidRDefault="00A45EB4" w:rsidP="003D4C2E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PLC-uri SIEMENS 1200</w:t>
            </w:r>
          </w:p>
        </w:tc>
        <w:tc>
          <w:tcPr>
            <w:tcW w:w="4425" w:type="dxa"/>
            <w:gridSpan w:val="7"/>
          </w:tcPr>
          <w:p w14:paraId="2B4E2E97" w14:textId="77777777" w:rsidR="00A3234C" w:rsidRDefault="00A3234C" w:rsidP="003D4C2E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84F82">
              <w:t>Intel® i5, 4GB RAM</w:t>
            </w:r>
          </w:p>
          <w:p w14:paraId="715E1F15" w14:textId="77777777" w:rsidR="0017476B" w:rsidRPr="00EE76A6" w:rsidRDefault="00A45EB4" w:rsidP="003D4C2E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Automate programabile din familia </w:t>
            </w:r>
            <w:r w:rsidR="00612FDE"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SIEMENS </w:t>
            </w: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1200</w:t>
            </w:r>
            <w:r w:rsidR="00612FDE"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3D4C2E" w:rsidRPr="00EE76A6" w14:paraId="7D0A9A61" w14:textId="77777777" w:rsidTr="00EE76A6">
        <w:tc>
          <w:tcPr>
            <w:tcW w:w="5356" w:type="dxa"/>
            <w:gridSpan w:val="7"/>
          </w:tcPr>
          <w:p w14:paraId="0BB26459" w14:textId="5A1934F3" w:rsidR="00E61F77" w:rsidRPr="005132F6" w:rsidRDefault="00A45EB4" w:rsidP="005132F6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EASY</w:t>
            </w:r>
            <w:r w:rsidR="00612FDE" w:rsidRPr="00EE76A6">
              <w:rPr>
                <w:rFonts w:asciiTheme="minorHAnsi" w:hAnsiTheme="minorHAnsi" w:cstheme="minorHAnsi"/>
                <w:sz w:val="22"/>
                <w:szCs w:val="22"/>
              </w:rPr>
              <w:t>512-DC, EASY719-AC</w:t>
            </w:r>
          </w:p>
          <w:p w14:paraId="5131B07B" w14:textId="2C67FE44" w:rsidR="00C35085" w:rsidRPr="005132F6" w:rsidRDefault="004764D3" w:rsidP="004764D3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Platforma rețele pasive de ordinul I si II</w:t>
            </w:r>
            <w:r w:rsidR="00C35085" w:rsidRPr="00EE76A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A4C4063" w14:textId="77777777" w:rsidR="004764D3" w:rsidRPr="00EE76A6" w:rsidRDefault="004764D3" w:rsidP="004764D3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Stand cuptor electric</w:t>
            </w:r>
          </w:p>
          <w:p w14:paraId="5A4F10C5" w14:textId="77777777" w:rsidR="00C35085" w:rsidRPr="00EE76A6" w:rsidRDefault="00C35085" w:rsidP="004764D3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Stand pentru relee de temperatura bi si </w:t>
            </w:r>
            <w:r w:rsidR="004764D3" w:rsidRPr="00EE76A6">
              <w:rPr>
                <w:rFonts w:asciiTheme="minorHAnsi" w:hAnsiTheme="minorHAnsi" w:cstheme="minorHAnsi"/>
                <w:sz w:val="22"/>
                <w:szCs w:val="22"/>
              </w:rPr>
              <w:t>tripoziționale</w:t>
            </w: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D4B1DBC" w14:textId="5DEEA3E1" w:rsidR="00C35085" w:rsidRPr="005132F6" w:rsidRDefault="00C35085" w:rsidP="005132F6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Stand pentru relee electromagnetice</w:t>
            </w:r>
          </w:p>
          <w:p w14:paraId="35C07284" w14:textId="77777777" w:rsidR="0073053B" w:rsidRPr="00EE76A6" w:rsidRDefault="00C35085" w:rsidP="004764D3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Platforma pentru relee electronice </w:t>
            </w:r>
          </w:p>
          <w:p w14:paraId="32F5F4CA" w14:textId="77777777" w:rsidR="0073053B" w:rsidRPr="00EE76A6" w:rsidRDefault="0073053B" w:rsidP="0073053B">
            <w:pPr>
              <w:pStyle w:val="ListParagraph"/>
              <w:ind w:left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0BCC420" w14:textId="77777777" w:rsidR="00C35085" w:rsidRPr="00EE76A6" w:rsidRDefault="00C35085" w:rsidP="004764D3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Platforma pentru studiul circuitelor logice cu tranzistoare. </w:t>
            </w:r>
          </w:p>
          <w:p w14:paraId="55FEE051" w14:textId="584D4D0B" w:rsidR="0073053B" w:rsidRPr="005132F6" w:rsidRDefault="0073053B" w:rsidP="005132F6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Platforma cu automate programabile Siemens, PLC E/EV</w:t>
            </w:r>
          </w:p>
          <w:p w14:paraId="2DF05626" w14:textId="77777777" w:rsidR="00C35085" w:rsidRPr="00EE76A6" w:rsidRDefault="00C35085" w:rsidP="004764D3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Bloc pentru studiul amplificatorului electric AMSU</w:t>
            </w:r>
          </w:p>
          <w:p w14:paraId="7825B7A8" w14:textId="77777777" w:rsidR="00C35085" w:rsidRPr="00EE76A6" w:rsidRDefault="00C35085" w:rsidP="004764D3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Stand </w:t>
            </w:r>
            <w:r w:rsidR="004764D3" w:rsidRPr="00EE76A6">
              <w:rPr>
                <w:rFonts w:asciiTheme="minorHAnsi" w:hAnsiTheme="minorHAnsi" w:cstheme="minorHAnsi"/>
                <w:sz w:val="22"/>
                <w:szCs w:val="22"/>
              </w:rPr>
              <w:t>multifuncțional</w:t>
            </w: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 Moeller;</w:t>
            </w:r>
          </w:p>
          <w:p w14:paraId="5A03AFA6" w14:textId="77777777" w:rsidR="004764D3" w:rsidRPr="00EE76A6" w:rsidRDefault="00C35085" w:rsidP="004764D3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Surse de alimentare în cc de 0-48V, respectiv </w:t>
            </w:r>
            <w:r w:rsidR="004764D3" w:rsidRPr="00EE76A6">
              <w:rPr>
                <w:rFonts w:asciiTheme="minorHAnsi" w:hAnsiTheme="minorHAnsi" w:cstheme="minorHAnsi"/>
                <w:sz w:val="22"/>
                <w:szCs w:val="22"/>
              </w:rPr>
              <w:t>curenți</w:t>
            </w: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 de 0-5A; </w:t>
            </w:r>
          </w:p>
          <w:p w14:paraId="5A766AD0" w14:textId="77777777" w:rsidR="004764D3" w:rsidRPr="00EE76A6" w:rsidRDefault="004764D3" w:rsidP="004764D3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G</w:t>
            </w:r>
            <w:r w:rsidR="00C35085"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eneratoare de semnal pentru semnale sinusoidale si dreptunghiulare; </w:t>
            </w:r>
          </w:p>
          <w:p w14:paraId="0BECA2E7" w14:textId="77777777" w:rsidR="004764D3" w:rsidRPr="00EE76A6" w:rsidRDefault="004764D3" w:rsidP="004764D3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="00C35085"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ultimetre analogice şi digitale; </w:t>
            </w:r>
          </w:p>
          <w:p w14:paraId="10323CA1" w14:textId="77777777" w:rsidR="004764D3" w:rsidRPr="00EE76A6" w:rsidRDefault="004764D3" w:rsidP="004764D3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="00C35085"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utie de rezistoare etalon, </w:t>
            </w:r>
          </w:p>
          <w:p w14:paraId="724CB59E" w14:textId="77777777" w:rsidR="004764D3" w:rsidRPr="00EE76A6" w:rsidRDefault="004764D3" w:rsidP="004764D3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C35085"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urse de semnal unificat tip ELZ 101; </w:t>
            </w:r>
          </w:p>
          <w:p w14:paraId="4FDE0B49" w14:textId="3B4CFFA4" w:rsidR="0001224B" w:rsidRPr="00EE76A6" w:rsidRDefault="0001224B" w:rsidP="0001224B">
            <w:pPr>
              <w:pStyle w:val="ListParagraph"/>
              <w:numPr>
                <w:ilvl w:val="0"/>
                <w:numId w:val="3"/>
              </w:numPr>
              <w:ind w:left="0" w:firstLine="176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1224B">
              <w:rPr>
                <w:rFonts w:asciiTheme="minorHAnsi" w:hAnsiTheme="minorHAnsi" w:cstheme="minorHAnsi"/>
                <w:sz w:val="22"/>
                <w:szCs w:val="22"/>
              </w:rPr>
              <w:t xml:space="preserve">Stand EATON pentru studiul pornirii, reglării turației motorului asincron trifazat cu rotorul în </w:t>
            </w:r>
            <w:r w:rsidRPr="0001224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scurtcircuit: directă, stea-triunghi, softstarter, convertizor de frecvență, automate programabile.</w:t>
            </w:r>
          </w:p>
        </w:tc>
        <w:tc>
          <w:tcPr>
            <w:tcW w:w="4425" w:type="dxa"/>
            <w:gridSpan w:val="7"/>
          </w:tcPr>
          <w:p w14:paraId="1463BDE6" w14:textId="77777777" w:rsidR="001A069B" w:rsidRPr="00EE76A6" w:rsidRDefault="00612FDE" w:rsidP="001A069B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Stand pentru lucrările de laborator a Automatelor programabile cu relee inteligente EASY din familia EATON </w:t>
            </w:r>
          </w:p>
          <w:p w14:paraId="5178D3E1" w14:textId="77777777" w:rsidR="004764D3" w:rsidRPr="00EE76A6" w:rsidRDefault="004764D3" w:rsidP="0073053B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Platforma pentru identificarea unor retele pasive de ordinul I si II si stabilitatea sistemelor</w:t>
            </w:r>
          </w:p>
          <w:p w14:paraId="236548D7" w14:textId="77777777" w:rsidR="004764D3" w:rsidRPr="00EE76A6" w:rsidRDefault="004764D3" w:rsidP="0073053B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Stand pentru identificarea unui cuptor electric de laborator, pentru studiul traductoarelor de temperatura. </w:t>
            </w:r>
          </w:p>
          <w:p w14:paraId="7FA81B5F" w14:textId="3D0D11E7" w:rsidR="004764D3" w:rsidRDefault="004764D3" w:rsidP="0073053B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Stand pentru studiul releelor electromagnetice de tip minimal de tensiune, de timp si intermediare. </w:t>
            </w:r>
          </w:p>
          <w:p w14:paraId="49B68599" w14:textId="42E00EFF" w:rsidR="00BB56F1" w:rsidRPr="00EE76A6" w:rsidRDefault="00BB56F1" w:rsidP="00BB56F1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Stand pentru studiul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traductoarelor de temperatura si a regulatoarelor.</w:t>
            </w:r>
          </w:p>
          <w:p w14:paraId="6F2EFF59" w14:textId="77777777" w:rsidR="004764D3" w:rsidRPr="00EE76A6" w:rsidRDefault="004764D3" w:rsidP="0073053B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Platforma pentru studiul releelor electronice de tensiune, de timp si fotoelectrice. </w:t>
            </w:r>
          </w:p>
          <w:p w14:paraId="7906F2A3" w14:textId="77777777" w:rsidR="004764D3" w:rsidRPr="00EE76A6" w:rsidRDefault="004764D3" w:rsidP="0073053B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Platforma pentru studiul si modelarea analogica a semnalelor</w:t>
            </w:r>
          </w:p>
          <w:p w14:paraId="1A975A6B" w14:textId="77777777" w:rsidR="004764D3" w:rsidRPr="00EE76A6" w:rsidRDefault="004764D3" w:rsidP="0073053B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Platforma pentru studiul si modelarea controlului proceselor cu automate programabile Siemens, PLC E/EV</w:t>
            </w:r>
          </w:p>
          <w:p w14:paraId="3B747072" w14:textId="77777777" w:rsidR="00E61F77" w:rsidRPr="00EE76A6" w:rsidRDefault="00E61F77" w:rsidP="0073053B">
            <w:pPr>
              <w:pStyle w:val="ListParagraph"/>
              <w:ind w:left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7476B" w:rsidRPr="00EE76A6" w14:paraId="0C02A290" w14:textId="77777777" w:rsidTr="00EE76A6">
        <w:tc>
          <w:tcPr>
            <w:tcW w:w="646" w:type="dxa"/>
            <w:shd w:val="clear" w:color="auto" w:fill="D9D9D9" w:themeFill="background1" w:themeFillShade="D9"/>
            <w:vAlign w:val="center"/>
          </w:tcPr>
          <w:p w14:paraId="1AD17AB2" w14:textId="77777777" w:rsidR="0017476B" w:rsidRPr="00090F24" w:rsidRDefault="00090F24" w:rsidP="00F473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90F24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9135" w:type="dxa"/>
            <w:gridSpan w:val="13"/>
            <w:shd w:val="clear" w:color="auto" w:fill="D9D9D9" w:themeFill="background1" w:themeFillShade="D9"/>
          </w:tcPr>
          <w:p w14:paraId="715CB117" w14:textId="77777777" w:rsidR="0017476B" w:rsidRPr="00090F24" w:rsidRDefault="0017476B" w:rsidP="00C35085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090F24">
              <w:rPr>
                <w:rFonts w:asciiTheme="minorHAnsi" w:hAnsiTheme="minorHAnsi" w:cstheme="minorHAnsi"/>
                <w:i/>
                <w:sz w:val="22"/>
                <w:szCs w:val="22"/>
              </w:rPr>
              <w:t>Programe software</w:t>
            </w:r>
          </w:p>
        </w:tc>
      </w:tr>
      <w:tr w:rsidR="0017476B" w:rsidRPr="00EE76A6" w14:paraId="526272EC" w14:textId="77777777" w:rsidTr="00A15312">
        <w:tc>
          <w:tcPr>
            <w:tcW w:w="5356" w:type="dxa"/>
            <w:gridSpan w:val="7"/>
            <w:shd w:val="clear" w:color="auto" w:fill="D9D9D9" w:themeFill="background1" w:themeFillShade="D9"/>
          </w:tcPr>
          <w:p w14:paraId="5C2334AB" w14:textId="77777777" w:rsidR="0017476B" w:rsidRPr="00EE76A6" w:rsidRDefault="0017476B" w:rsidP="00C35085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i/>
                <w:sz w:val="22"/>
                <w:szCs w:val="22"/>
              </w:rPr>
              <w:t>Denumire</w:t>
            </w:r>
          </w:p>
        </w:tc>
        <w:tc>
          <w:tcPr>
            <w:tcW w:w="4425" w:type="dxa"/>
            <w:gridSpan w:val="7"/>
            <w:shd w:val="clear" w:color="auto" w:fill="D9D9D9" w:themeFill="background1" w:themeFillShade="D9"/>
          </w:tcPr>
          <w:p w14:paraId="4DA87377" w14:textId="77777777" w:rsidR="0017476B" w:rsidRPr="00EE76A6" w:rsidRDefault="0017476B" w:rsidP="00C35085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i/>
                <w:sz w:val="22"/>
                <w:szCs w:val="22"/>
              </w:rPr>
              <w:t>Descriere</w:t>
            </w:r>
          </w:p>
        </w:tc>
      </w:tr>
      <w:tr w:rsidR="0017476B" w:rsidRPr="00EE76A6" w14:paraId="79831659" w14:textId="77777777" w:rsidTr="00EE76A6">
        <w:tc>
          <w:tcPr>
            <w:tcW w:w="5356" w:type="dxa"/>
            <w:gridSpan w:val="7"/>
          </w:tcPr>
          <w:p w14:paraId="25DFA7A5" w14:textId="0645A716" w:rsidR="0017476B" w:rsidRPr="00A3234C" w:rsidRDefault="00596B5D" w:rsidP="009D7695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3234C">
              <w:rPr>
                <w:rFonts w:asciiTheme="minorHAnsi" w:hAnsiTheme="minorHAnsi" w:cstheme="minorHAnsi"/>
                <w:sz w:val="22"/>
                <w:szCs w:val="22"/>
              </w:rPr>
              <w:t xml:space="preserve">FEMM, </w:t>
            </w:r>
            <w:r w:rsidR="00A3234C" w:rsidRPr="00A3234C">
              <w:rPr>
                <w:rFonts w:asciiTheme="minorHAnsi" w:hAnsiTheme="minorHAnsi" w:cstheme="minorHAnsi"/>
                <w:sz w:val="22"/>
                <w:szCs w:val="22"/>
              </w:rPr>
              <w:t xml:space="preserve">Infolytica Magnet </w:t>
            </w:r>
            <w:r w:rsidRPr="00A3234C">
              <w:rPr>
                <w:rFonts w:asciiTheme="minorHAnsi" w:hAnsiTheme="minorHAnsi" w:cstheme="minorHAnsi"/>
                <w:sz w:val="22"/>
                <w:szCs w:val="22"/>
              </w:rPr>
              <w:t>MagNet</w:t>
            </w:r>
            <w:r w:rsidR="009D7695" w:rsidRPr="00A3234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3234C">
              <w:rPr>
                <w:rFonts w:asciiTheme="minorHAnsi" w:hAnsiTheme="minorHAnsi" w:cstheme="minorHAnsi"/>
                <w:sz w:val="22"/>
                <w:szCs w:val="22"/>
              </w:rPr>
              <w:t xml:space="preserve"> și</w:t>
            </w:r>
            <w:r w:rsidR="00002423" w:rsidRPr="00A3234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40CF7" w:rsidRPr="00A3234C">
              <w:rPr>
                <w:rFonts w:asciiTheme="minorHAnsi" w:hAnsiTheme="minorHAnsi" w:cstheme="minorHAnsi"/>
                <w:sz w:val="22"/>
                <w:szCs w:val="22"/>
              </w:rPr>
              <w:t xml:space="preserve">Elecnet, </w:t>
            </w:r>
            <w:r w:rsidR="00002423" w:rsidRPr="00A3234C">
              <w:rPr>
                <w:rFonts w:asciiTheme="minorHAnsi" w:hAnsiTheme="minorHAnsi" w:cstheme="minorHAnsi"/>
                <w:sz w:val="22"/>
                <w:szCs w:val="22"/>
              </w:rPr>
              <w:t xml:space="preserve">CST Studio Suite </w:t>
            </w:r>
            <w:r w:rsidR="00282FFD">
              <w:rPr>
                <w:rFonts w:asciiTheme="minorHAnsi" w:hAnsiTheme="minorHAnsi" w:cstheme="minorHAnsi"/>
                <w:sz w:val="22"/>
                <w:szCs w:val="22"/>
              </w:rPr>
              <w:t xml:space="preserve">student </w:t>
            </w:r>
            <w:proofErr w:type="spellStart"/>
            <w:r w:rsidR="0037326F">
              <w:rPr>
                <w:rFonts w:asciiTheme="minorHAnsi" w:hAnsiTheme="minorHAnsi" w:cstheme="minorHAnsi"/>
                <w:sz w:val="22"/>
                <w:szCs w:val="22"/>
              </w:rPr>
              <w:t>edition</w:t>
            </w:r>
            <w:proofErr w:type="spellEnd"/>
          </w:p>
          <w:p w14:paraId="102F2B9A" w14:textId="77777777" w:rsidR="00E2771D" w:rsidRPr="00EE76A6" w:rsidRDefault="00E2771D" w:rsidP="00E2771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CA8716F" w14:textId="77777777" w:rsidR="00E2771D" w:rsidRPr="00EE76A6" w:rsidRDefault="00E2771D" w:rsidP="009D7695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LabView</w:t>
            </w:r>
          </w:p>
          <w:p w14:paraId="65149BE5" w14:textId="77777777" w:rsidR="00E2771D" w:rsidRDefault="00E2771D" w:rsidP="00E2771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27EBCC3" w14:textId="36ABC4C3" w:rsidR="005132F6" w:rsidRDefault="00E2771D" w:rsidP="0003640D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Tia Portal – Siemens Step7</w:t>
            </w:r>
          </w:p>
          <w:p w14:paraId="2EA40A4B" w14:textId="77777777" w:rsidR="00660F8B" w:rsidRPr="00660F8B" w:rsidRDefault="00660F8B" w:rsidP="00660F8B">
            <w:pPr>
              <w:pStyle w:val="ListParagrap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5548963" w14:textId="27432006" w:rsidR="00E2771D" w:rsidRPr="00EE76A6" w:rsidRDefault="0003640D" w:rsidP="0003640D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Easy</w:t>
            </w:r>
            <w:r w:rsidR="00660F8B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oft</w:t>
            </w:r>
            <w:proofErr w:type="spellEnd"/>
            <w:r w:rsidR="00660F8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6.9</w:t>
            </w:r>
          </w:p>
          <w:p w14:paraId="07277602" w14:textId="77777777" w:rsidR="0003640D" w:rsidRPr="00EE76A6" w:rsidRDefault="0003640D" w:rsidP="0003640D">
            <w:pPr>
              <w:pStyle w:val="ListParagrap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523F6DE" w14:textId="0509A4F9" w:rsidR="0003640D" w:rsidRDefault="0003640D" w:rsidP="009D7695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Eplan</w:t>
            </w:r>
            <w:proofErr w:type="spellEnd"/>
            <w:r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E0A89C5" w14:textId="77777777" w:rsidR="00660F8B" w:rsidRPr="00660F8B" w:rsidRDefault="00660F8B" w:rsidP="00660F8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D3FED76" w14:textId="50029198" w:rsidR="00660F8B" w:rsidRPr="00905848" w:rsidRDefault="00660F8B" w:rsidP="009D7695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05848">
              <w:rPr>
                <w:rFonts w:asciiTheme="minorHAnsi" w:hAnsiTheme="minorHAnsi" w:cstheme="minorHAnsi"/>
                <w:sz w:val="22"/>
                <w:szCs w:val="22"/>
              </w:rPr>
              <w:t>Math</w:t>
            </w:r>
            <w:r w:rsidR="00BB56F1" w:rsidRPr="00905848"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 w:rsidRPr="00905848">
              <w:rPr>
                <w:rFonts w:asciiTheme="minorHAnsi" w:hAnsiTheme="minorHAnsi" w:cstheme="minorHAnsi"/>
                <w:sz w:val="22"/>
                <w:szCs w:val="22"/>
              </w:rPr>
              <w:t>ab</w:t>
            </w:r>
            <w:proofErr w:type="spellEnd"/>
          </w:p>
          <w:p w14:paraId="24A52637" w14:textId="77777777" w:rsidR="00660F8B" w:rsidRDefault="00660F8B" w:rsidP="00660F8B">
            <w:pPr>
              <w:pStyle w:val="ListParagraph"/>
              <w:ind w:left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E82761D" w14:textId="10A853D7" w:rsidR="00660F8B" w:rsidRPr="00905848" w:rsidRDefault="00660F8B" w:rsidP="009D7695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05848">
              <w:rPr>
                <w:rFonts w:asciiTheme="minorHAnsi" w:hAnsiTheme="minorHAnsi" w:cstheme="minorHAnsi"/>
                <w:sz w:val="22"/>
                <w:szCs w:val="22"/>
              </w:rPr>
              <w:t>Dialux</w:t>
            </w:r>
            <w:proofErr w:type="spellEnd"/>
            <w:r w:rsidRPr="0090584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FC276DE" w14:textId="77777777" w:rsidR="0003640D" w:rsidRPr="00EE76A6" w:rsidRDefault="0003640D" w:rsidP="0003640D">
            <w:pPr>
              <w:pStyle w:val="ListParagrap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F128E4B" w14:textId="77777777" w:rsidR="0003640D" w:rsidRDefault="00002423" w:rsidP="0003640D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Paladin Design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Base</w:t>
            </w:r>
            <w:proofErr w:type="spellEnd"/>
            <w:r w:rsidR="0003640D"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="0003640D" w:rsidRPr="00EE76A6">
              <w:rPr>
                <w:rFonts w:asciiTheme="minorHAnsi" w:hAnsiTheme="minorHAnsi" w:cstheme="minorHAnsi"/>
                <w:sz w:val="22"/>
                <w:szCs w:val="22"/>
              </w:rPr>
              <w:t>Etap</w:t>
            </w:r>
            <w:proofErr w:type="spellEnd"/>
            <w:r w:rsidR="0003640D"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="0003640D" w:rsidRPr="00EE76A6">
              <w:rPr>
                <w:rFonts w:asciiTheme="minorHAnsi" w:hAnsiTheme="minorHAnsi" w:cstheme="minorHAnsi"/>
                <w:sz w:val="22"/>
                <w:szCs w:val="22"/>
              </w:rPr>
              <w:t>PSCad</w:t>
            </w:r>
            <w:proofErr w:type="spellEnd"/>
            <w:r w:rsidR="0003640D"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="0003640D" w:rsidRPr="00EE76A6">
              <w:rPr>
                <w:rFonts w:asciiTheme="minorHAnsi" w:hAnsiTheme="minorHAnsi" w:cstheme="minorHAnsi"/>
                <w:sz w:val="22"/>
                <w:szCs w:val="22"/>
              </w:rPr>
              <w:t>Orcad</w:t>
            </w:r>
            <w:proofErr w:type="spellEnd"/>
            <w:r w:rsidR="0003640D" w:rsidRPr="00EE76A6">
              <w:rPr>
                <w:rFonts w:asciiTheme="minorHAnsi" w:hAnsiTheme="minorHAnsi" w:cstheme="minorHAnsi"/>
                <w:sz w:val="22"/>
                <w:szCs w:val="22"/>
              </w:rPr>
              <w:t>, PCSpice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Xspider</w:t>
            </w:r>
          </w:p>
          <w:p w14:paraId="75E9B2B4" w14:textId="77777777" w:rsidR="00002423" w:rsidRPr="00EE76A6" w:rsidRDefault="00002423" w:rsidP="0003640D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PVGis, RetScreen</w:t>
            </w:r>
          </w:p>
        </w:tc>
        <w:tc>
          <w:tcPr>
            <w:tcW w:w="4425" w:type="dxa"/>
            <w:gridSpan w:val="7"/>
          </w:tcPr>
          <w:p w14:paraId="21798CF7" w14:textId="28C27E24" w:rsidR="009D7695" w:rsidRPr="00EE76A6" w:rsidRDefault="00596B5D" w:rsidP="009D7695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Soft</w:t>
            </w:r>
            <w:r w:rsidR="00BC6FA0">
              <w:rPr>
                <w:rFonts w:asciiTheme="minorHAnsi" w:hAnsiTheme="minorHAnsi" w:cstheme="minorHAnsi"/>
                <w:sz w:val="22"/>
                <w:szCs w:val="22"/>
              </w:rPr>
              <w:t>ware</w:t>
            </w: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 bazate pe metoda elementelor finite pentru calculul câmpului electromagnetic </w:t>
            </w:r>
          </w:p>
          <w:p w14:paraId="4F21B705" w14:textId="3CA060FF" w:rsidR="00E2771D" w:rsidRPr="00EE76A6" w:rsidRDefault="00BC6FA0" w:rsidP="009D7695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="00E2771D" w:rsidRPr="00EE76A6">
              <w:rPr>
                <w:rFonts w:asciiTheme="minorHAnsi" w:hAnsiTheme="minorHAnsi" w:cstheme="minorHAnsi"/>
                <w:sz w:val="22"/>
                <w:szCs w:val="22"/>
              </w:rPr>
              <w:t>ediu virtual pentru aparate electrice, utilizând plăci de achiziție de date</w:t>
            </w:r>
          </w:p>
          <w:p w14:paraId="5B772C1B" w14:textId="69ED8D8D" w:rsidR="00E2771D" w:rsidRPr="00EE76A6" w:rsidRDefault="00E2771D" w:rsidP="009D7695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Soft</w:t>
            </w:r>
            <w:r w:rsidR="00BC6FA0">
              <w:rPr>
                <w:rFonts w:asciiTheme="minorHAnsi" w:hAnsiTheme="minorHAnsi" w:cstheme="minorHAnsi"/>
                <w:sz w:val="22"/>
                <w:szCs w:val="22"/>
              </w:rPr>
              <w:t>ware</w:t>
            </w: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 de programare a PLC-urilor </w:t>
            </w:r>
            <w:r w:rsidR="0003640D" w:rsidRPr="00EE76A6">
              <w:rPr>
                <w:rFonts w:asciiTheme="minorHAnsi" w:hAnsiTheme="minorHAnsi" w:cstheme="minorHAnsi"/>
                <w:sz w:val="22"/>
                <w:szCs w:val="22"/>
              </w:rPr>
              <w:t>SIEMENS și EATON,</w:t>
            </w: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 și de  simulare a funcționării programelor în mediul STEP7 </w:t>
            </w:r>
            <w:r w:rsidR="0003640D" w:rsidRPr="00EE76A6">
              <w:rPr>
                <w:rFonts w:asciiTheme="minorHAnsi" w:hAnsiTheme="minorHAnsi" w:cstheme="minorHAnsi"/>
                <w:sz w:val="22"/>
                <w:szCs w:val="22"/>
              </w:rPr>
              <w:t>și EASYSOFT</w:t>
            </w:r>
          </w:p>
          <w:p w14:paraId="05E3FA3A" w14:textId="77777777" w:rsidR="0003640D" w:rsidRPr="00EE76A6" w:rsidRDefault="0003640D" w:rsidP="009D7695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Mediu de programare si proiectare a schemelor electrice, tablourilor și instalațiilor de automatizare</w:t>
            </w:r>
          </w:p>
          <w:p w14:paraId="6B6BA74B" w14:textId="3DE534EF" w:rsidR="00BB56F1" w:rsidRDefault="00BB56F1" w:rsidP="009D7695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Mediu de programare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MathLab</w:t>
            </w:r>
            <w:proofErr w:type="spellEnd"/>
          </w:p>
          <w:p w14:paraId="40ECE460" w14:textId="637BD1AB" w:rsidR="00BB56F1" w:rsidRDefault="00BB56F1" w:rsidP="009D7695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Soft</w:t>
            </w:r>
            <w:r w:rsidR="00BC6FA0">
              <w:rPr>
                <w:rFonts w:asciiTheme="minorHAnsi" w:hAnsiTheme="minorHAnsi" w:cstheme="minorHAnsi"/>
                <w:sz w:val="22"/>
                <w:szCs w:val="22"/>
              </w:rPr>
              <w:t>ware</w:t>
            </w: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 de  </w:t>
            </w:r>
            <w:r w:rsidR="00BC6FA0" w:rsidRPr="00790D4E">
              <w:rPr>
                <w:rFonts w:asciiTheme="minorHAnsi" w:hAnsiTheme="minorHAnsi" w:cstheme="minorHAnsi"/>
                <w:sz w:val="22"/>
                <w:szCs w:val="22"/>
              </w:rPr>
              <w:t>pro</w:t>
            </w:r>
            <w:r w:rsidR="00BC6FA0">
              <w:rPr>
                <w:rFonts w:asciiTheme="minorHAnsi" w:hAnsiTheme="minorHAnsi" w:cstheme="minorHAnsi"/>
                <w:sz w:val="22"/>
                <w:szCs w:val="22"/>
              </w:rPr>
              <w:t>iectare</w:t>
            </w: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 și simulare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 iluminatului.</w:t>
            </w:r>
          </w:p>
          <w:p w14:paraId="1603448F" w14:textId="1D265BC7" w:rsidR="0003640D" w:rsidRDefault="0003640D" w:rsidP="009D7695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Soft</w:t>
            </w:r>
            <w:r w:rsidR="00BC6FA0">
              <w:rPr>
                <w:rFonts w:asciiTheme="minorHAnsi" w:hAnsiTheme="minorHAnsi" w:cstheme="minorHAnsi"/>
                <w:sz w:val="22"/>
                <w:szCs w:val="22"/>
              </w:rPr>
              <w:t>ware</w:t>
            </w: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 de  </w:t>
            </w:r>
            <w:r w:rsidR="00BC6FA0" w:rsidRPr="00790D4E">
              <w:rPr>
                <w:rFonts w:asciiTheme="minorHAnsi" w:hAnsiTheme="minorHAnsi" w:cstheme="minorHAnsi"/>
                <w:sz w:val="22"/>
                <w:szCs w:val="22"/>
              </w:rPr>
              <w:t>pro</w:t>
            </w:r>
            <w:r w:rsidR="00BC6FA0">
              <w:rPr>
                <w:rFonts w:asciiTheme="minorHAnsi" w:hAnsiTheme="minorHAnsi" w:cstheme="minorHAnsi"/>
                <w:sz w:val="22"/>
                <w:szCs w:val="22"/>
              </w:rPr>
              <w:t>iectare</w:t>
            </w: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 xml:space="preserve"> și simulare a proceselor și circuitelor electrice</w:t>
            </w:r>
          </w:p>
          <w:p w14:paraId="1669F25A" w14:textId="05E19CE7" w:rsidR="00002423" w:rsidRPr="00EE76A6" w:rsidRDefault="00002423" w:rsidP="009D7695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Evaluarea poten</w:t>
            </w:r>
            <w:r w:rsidR="008C73C3">
              <w:rPr>
                <w:rFonts w:asciiTheme="minorHAnsi" w:hAnsiTheme="minorHAnsi" w:cstheme="minorHAnsi"/>
                <w:sz w:val="22"/>
                <w:szCs w:val="22"/>
              </w:rPr>
              <w:t>ț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ialului surselor regenerabile, Proiectarea sistemelor de converisie</w:t>
            </w:r>
          </w:p>
        </w:tc>
      </w:tr>
      <w:tr w:rsidR="0017476B" w:rsidRPr="00EE76A6" w14:paraId="1C4203FE" w14:textId="77777777" w:rsidTr="00EE76A6">
        <w:tc>
          <w:tcPr>
            <w:tcW w:w="646" w:type="dxa"/>
            <w:shd w:val="clear" w:color="auto" w:fill="D9D9D9" w:themeFill="background1" w:themeFillShade="D9"/>
            <w:vAlign w:val="center"/>
          </w:tcPr>
          <w:p w14:paraId="34FD4241" w14:textId="77777777" w:rsidR="0017476B" w:rsidRPr="00090F24" w:rsidRDefault="00090F24" w:rsidP="00F473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90F2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9135" w:type="dxa"/>
            <w:gridSpan w:val="13"/>
            <w:shd w:val="clear" w:color="auto" w:fill="D9D9D9" w:themeFill="background1" w:themeFillShade="D9"/>
          </w:tcPr>
          <w:p w14:paraId="72E37D12" w14:textId="77777777" w:rsidR="0017476B" w:rsidRPr="00090F24" w:rsidRDefault="0017476B" w:rsidP="00C35085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090F24">
              <w:rPr>
                <w:rFonts w:asciiTheme="minorHAnsi" w:hAnsiTheme="minorHAnsi" w:cstheme="minorHAnsi"/>
                <w:i/>
                <w:sz w:val="22"/>
                <w:szCs w:val="22"/>
              </w:rPr>
              <w:t>Alte dotări</w:t>
            </w:r>
          </w:p>
        </w:tc>
      </w:tr>
      <w:tr w:rsidR="0017476B" w:rsidRPr="00EE76A6" w14:paraId="15CBB9D1" w14:textId="77777777" w:rsidTr="00A15312">
        <w:tc>
          <w:tcPr>
            <w:tcW w:w="5356" w:type="dxa"/>
            <w:gridSpan w:val="7"/>
            <w:shd w:val="clear" w:color="auto" w:fill="D9D9D9" w:themeFill="background1" w:themeFillShade="D9"/>
          </w:tcPr>
          <w:p w14:paraId="2B9FE2D8" w14:textId="77777777" w:rsidR="0017476B" w:rsidRPr="00EE76A6" w:rsidRDefault="0017476B" w:rsidP="00C35085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i/>
                <w:sz w:val="22"/>
                <w:szCs w:val="22"/>
              </w:rPr>
              <w:t>Denumire</w:t>
            </w:r>
          </w:p>
        </w:tc>
        <w:tc>
          <w:tcPr>
            <w:tcW w:w="4425" w:type="dxa"/>
            <w:gridSpan w:val="7"/>
            <w:shd w:val="clear" w:color="auto" w:fill="D9D9D9" w:themeFill="background1" w:themeFillShade="D9"/>
          </w:tcPr>
          <w:p w14:paraId="2FCE3B75" w14:textId="77777777" w:rsidR="0017476B" w:rsidRPr="00EE76A6" w:rsidRDefault="0017476B" w:rsidP="00C35085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i/>
                <w:sz w:val="22"/>
                <w:szCs w:val="22"/>
              </w:rPr>
              <w:t>Descriere</w:t>
            </w:r>
          </w:p>
        </w:tc>
      </w:tr>
      <w:tr w:rsidR="0017476B" w:rsidRPr="00EE76A6" w14:paraId="3C0867C5" w14:textId="77777777" w:rsidTr="008B1887">
        <w:trPr>
          <w:trHeight w:val="2401"/>
        </w:trPr>
        <w:tc>
          <w:tcPr>
            <w:tcW w:w="5356" w:type="dxa"/>
            <w:gridSpan w:val="7"/>
          </w:tcPr>
          <w:p w14:paraId="43A45740" w14:textId="77777777" w:rsidR="0017476B" w:rsidRPr="00EE76A6" w:rsidRDefault="00E61F77" w:rsidP="00F61DF1">
            <w:pPr>
              <w:pStyle w:val="ListParagraph"/>
              <w:numPr>
                <w:ilvl w:val="0"/>
                <w:numId w:val="2"/>
              </w:numPr>
              <w:ind w:left="284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Sistem automatizat de reglare a fluxului luminos</w:t>
            </w:r>
          </w:p>
          <w:p w14:paraId="12B4014D" w14:textId="77777777" w:rsidR="00E61F77" w:rsidRPr="00EE76A6" w:rsidRDefault="00E61F77" w:rsidP="00E61F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EA2B2A7" w14:textId="77777777" w:rsidR="00E61F77" w:rsidRPr="00EE76A6" w:rsidRDefault="00E61F77" w:rsidP="00E61F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97AE2FE" w14:textId="77777777" w:rsidR="00E61F77" w:rsidRDefault="00E61F77" w:rsidP="00F61DF1">
            <w:pPr>
              <w:pStyle w:val="ListParagraph"/>
              <w:numPr>
                <w:ilvl w:val="0"/>
                <w:numId w:val="2"/>
              </w:numPr>
              <w:ind w:left="284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Sistem de avertizare incendiu F200</w:t>
            </w:r>
          </w:p>
          <w:p w14:paraId="62AC75AD" w14:textId="06A313E9" w:rsidR="00660F8B" w:rsidRPr="00EE76A6" w:rsidRDefault="00660F8B" w:rsidP="00F61DF1">
            <w:pPr>
              <w:pStyle w:val="ListParagraph"/>
              <w:numPr>
                <w:ilvl w:val="0"/>
                <w:numId w:val="2"/>
              </w:numPr>
              <w:ind w:left="284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Videoproiector</w:t>
            </w:r>
          </w:p>
        </w:tc>
        <w:tc>
          <w:tcPr>
            <w:tcW w:w="4425" w:type="dxa"/>
            <w:gridSpan w:val="7"/>
          </w:tcPr>
          <w:p w14:paraId="0D2B52DB" w14:textId="77777777" w:rsidR="0017476B" w:rsidRPr="00EE76A6" w:rsidRDefault="00E61F77" w:rsidP="00F61DF1">
            <w:pPr>
              <w:pStyle w:val="ListParagraph"/>
              <w:numPr>
                <w:ilvl w:val="0"/>
                <w:numId w:val="2"/>
              </w:numPr>
              <w:ind w:left="95" w:hanging="95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Iluminatul laboratorului este realizat cu o automatizare folosind un automat programabil MFD-Titan care reglează fluxul luminos în funcție de lumina ambientală și regimul Manual/Automat</w:t>
            </w:r>
          </w:p>
          <w:p w14:paraId="52164957" w14:textId="77777777" w:rsidR="00E61F77" w:rsidRPr="00EE76A6" w:rsidRDefault="00E61F77" w:rsidP="00F61DF1">
            <w:pPr>
              <w:pStyle w:val="ListParagraph"/>
              <w:numPr>
                <w:ilvl w:val="0"/>
                <w:numId w:val="2"/>
              </w:numPr>
              <w:ind w:left="95" w:hanging="95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Sistem de avertizare incendiu realizat in cadrul unei lucrări de licențe, pentru lab L26/1, dotat cu senzor de fum, temperatura si avertizare sonoră și optică</w:t>
            </w:r>
          </w:p>
        </w:tc>
      </w:tr>
      <w:tr w:rsidR="0017476B" w:rsidRPr="00EE76A6" w14:paraId="64378400" w14:textId="77777777" w:rsidTr="00EE76A6">
        <w:tc>
          <w:tcPr>
            <w:tcW w:w="646" w:type="dxa"/>
            <w:shd w:val="clear" w:color="auto" w:fill="D9D9D9" w:themeFill="background1" w:themeFillShade="D9"/>
            <w:vAlign w:val="center"/>
          </w:tcPr>
          <w:p w14:paraId="2981D040" w14:textId="77777777" w:rsidR="0017476B" w:rsidRPr="00090F24" w:rsidRDefault="00090F24" w:rsidP="00F473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90F24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9135" w:type="dxa"/>
            <w:gridSpan w:val="13"/>
            <w:shd w:val="clear" w:color="auto" w:fill="D9D9D9" w:themeFill="background1" w:themeFillShade="D9"/>
          </w:tcPr>
          <w:p w14:paraId="741EFF5D" w14:textId="77777777" w:rsidR="0017476B" w:rsidRPr="00090F24" w:rsidRDefault="0017476B" w:rsidP="00C35085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090F24">
              <w:rPr>
                <w:rFonts w:asciiTheme="minorHAnsi" w:hAnsiTheme="minorHAnsi" w:cstheme="minorHAnsi"/>
                <w:i/>
                <w:sz w:val="22"/>
                <w:szCs w:val="22"/>
              </w:rPr>
              <w:t>Parteneri</w:t>
            </w:r>
          </w:p>
        </w:tc>
      </w:tr>
      <w:tr w:rsidR="0017476B" w:rsidRPr="00EE76A6" w14:paraId="134783E2" w14:textId="77777777" w:rsidTr="008B1887">
        <w:trPr>
          <w:trHeight w:val="587"/>
        </w:trPr>
        <w:tc>
          <w:tcPr>
            <w:tcW w:w="9781" w:type="dxa"/>
            <w:gridSpan w:val="14"/>
          </w:tcPr>
          <w:p w14:paraId="40CFDF86" w14:textId="77777777" w:rsidR="0015513D" w:rsidRDefault="0015513D" w:rsidP="0015513D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5513D">
              <w:rPr>
                <w:rFonts w:asciiTheme="minorHAnsi" w:hAnsiTheme="minorHAnsi" w:cstheme="minorHAnsi"/>
                <w:sz w:val="22"/>
                <w:szCs w:val="22"/>
              </w:rPr>
              <w:t xml:space="preserve">Power </w:t>
            </w:r>
            <w:proofErr w:type="spellStart"/>
            <w:r w:rsidRPr="0015513D">
              <w:rPr>
                <w:rFonts w:asciiTheme="minorHAnsi" w:hAnsiTheme="minorHAnsi" w:cstheme="minorHAnsi"/>
                <w:sz w:val="22"/>
                <w:szCs w:val="22"/>
              </w:rPr>
              <w:t>Analytics</w:t>
            </w:r>
            <w:proofErr w:type="spellEnd"/>
          </w:p>
          <w:p w14:paraId="01BEE443" w14:textId="77777777" w:rsidR="0015513D" w:rsidRPr="0015513D" w:rsidRDefault="0015513D" w:rsidP="0015513D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Eaton</w:t>
            </w:r>
          </w:p>
        </w:tc>
      </w:tr>
      <w:tr w:rsidR="0017476B" w:rsidRPr="00EE76A6" w14:paraId="39C18F44" w14:textId="77777777" w:rsidTr="00EE76A6">
        <w:tc>
          <w:tcPr>
            <w:tcW w:w="646" w:type="dxa"/>
            <w:shd w:val="clear" w:color="auto" w:fill="D9D9D9" w:themeFill="background1" w:themeFillShade="D9"/>
            <w:vAlign w:val="center"/>
          </w:tcPr>
          <w:p w14:paraId="399B28A8" w14:textId="77777777" w:rsidR="0017476B" w:rsidRPr="00090F24" w:rsidRDefault="00090F24" w:rsidP="00F473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90F24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9135" w:type="dxa"/>
            <w:gridSpan w:val="13"/>
            <w:shd w:val="clear" w:color="auto" w:fill="D9D9D9" w:themeFill="background1" w:themeFillShade="D9"/>
          </w:tcPr>
          <w:p w14:paraId="10737E50" w14:textId="77777777" w:rsidR="0017476B" w:rsidRPr="00090F24" w:rsidRDefault="0017476B" w:rsidP="00C35085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090F24">
              <w:rPr>
                <w:rFonts w:asciiTheme="minorHAnsi" w:hAnsiTheme="minorHAnsi" w:cstheme="minorHAnsi"/>
                <w:i/>
                <w:sz w:val="22"/>
                <w:szCs w:val="22"/>
              </w:rPr>
              <w:t>Procedura de acces în laborator</w:t>
            </w:r>
          </w:p>
        </w:tc>
      </w:tr>
      <w:tr w:rsidR="0017476B" w:rsidRPr="00EE76A6" w14:paraId="4CF90125" w14:textId="77777777" w:rsidTr="00660F8B">
        <w:trPr>
          <w:trHeight w:val="419"/>
        </w:trPr>
        <w:tc>
          <w:tcPr>
            <w:tcW w:w="9781" w:type="dxa"/>
            <w:gridSpan w:val="14"/>
          </w:tcPr>
          <w:p w14:paraId="51A1F320" w14:textId="77777777" w:rsidR="00F47300" w:rsidRPr="00EE76A6" w:rsidRDefault="00E61F77" w:rsidP="00E61F77">
            <w:pPr>
              <w:pStyle w:val="ListParagraph"/>
              <w:numPr>
                <w:ilvl w:val="0"/>
                <w:numId w:val="2"/>
              </w:numPr>
              <w:ind w:left="284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EE76A6">
              <w:rPr>
                <w:rFonts w:asciiTheme="minorHAnsi" w:hAnsiTheme="minorHAnsi" w:cstheme="minorHAnsi"/>
                <w:sz w:val="22"/>
                <w:szCs w:val="22"/>
              </w:rPr>
              <w:t>Accesul studenților se face sub supravegherea cadrului didactic/tehnicianului de laborator</w:t>
            </w:r>
          </w:p>
        </w:tc>
      </w:tr>
      <w:tr w:rsidR="00F47300" w:rsidRPr="00EE76A6" w14:paraId="582249E3" w14:textId="77777777" w:rsidTr="00EE76A6">
        <w:trPr>
          <w:trHeight w:val="300"/>
        </w:trPr>
        <w:tc>
          <w:tcPr>
            <w:tcW w:w="646" w:type="dxa"/>
            <w:shd w:val="clear" w:color="auto" w:fill="D9D9D9" w:themeFill="background1" w:themeFillShade="D9"/>
            <w:vAlign w:val="center"/>
          </w:tcPr>
          <w:p w14:paraId="07ADBF36" w14:textId="77777777" w:rsidR="00F47300" w:rsidRPr="00090F24" w:rsidRDefault="00090F24" w:rsidP="00F473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90F24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9135" w:type="dxa"/>
            <w:gridSpan w:val="13"/>
            <w:shd w:val="clear" w:color="auto" w:fill="D9D9D9" w:themeFill="background1" w:themeFillShade="D9"/>
          </w:tcPr>
          <w:p w14:paraId="2F8D3B22" w14:textId="77777777" w:rsidR="00F47300" w:rsidRPr="00090F24" w:rsidRDefault="00F47300" w:rsidP="00C35085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090F24">
              <w:rPr>
                <w:rFonts w:asciiTheme="minorHAnsi" w:hAnsiTheme="minorHAnsi" w:cstheme="minorHAnsi"/>
                <w:i/>
                <w:sz w:val="22"/>
                <w:szCs w:val="22"/>
              </w:rPr>
              <w:t>Lista lucrărilor de laborator (linke spre lista de lucrări din fişa disciplinei)</w:t>
            </w:r>
          </w:p>
        </w:tc>
      </w:tr>
      <w:tr w:rsidR="00271196" w:rsidRPr="00EE76A6" w14:paraId="6B986559" w14:textId="77777777" w:rsidTr="008B1887">
        <w:trPr>
          <w:trHeight w:val="485"/>
        </w:trPr>
        <w:tc>
          <w:tcPr>
            <w:tcW w:w="9781" w:type="dxa"/>
            <w:gridSpan w:val="14"/>
            <w:vAlign w:val="center"/>
          </w:tcPr>
          <w:p w14:paraId="1EB520B1" w14:textId="77777777" w:rsidR="00271196" w:rsidRDefault="00271196" w:rsidP="002711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73FB7">
              <w:rPr>
                <w:rFonts w:asciiTheme="minorHAnsi" w:hAnsiTheme="minorHAnsi" w:cstheme="minorHAnsi"/>
                <w:sz w:val="22"/>
                <w:szCs w:val="22"/>
              </w:rPr>
              <w:t>Conform Fișelor disciplinelor disponibile în secțiunea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36796EB2" w14:textId="25B3DB21" w:rsidR="00271196" w:rsidRPr="00A73FB7" w:rsidRDefault="00271196" w:rsidP="002711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5E4B">
              <w:rPr>
                <w:rStyle w:val="Hyperlink"/>
                <w:rFonts w:asciiTheme="minorHAnsi" w:hAnsiTheme="minorHAnsi" w:cstheme="minorHAnsi"/>
                <w:sz w:val="22"/>
                <w:szCs w:val="22"/>
              </w:rPr>
              <w:t>https://inginerie.utcluj.ro/oferta-educationala.html</w:t>
            </w:r>
          </w:p>
        </w:tc>
      </w:tr>
      <w:tr w:rsidR="009600E1" w:rsidRPr="00EE76A6" w14:paraId="40A58356" w14:textId="77777777" w:rsidTr="00EE76A6">
        <w:trPr>
          <w:trHeight w:val="300"/>
        </w:trPr>
        <w:tc>
          <w:tcPr>
            <w:tcW w:w="646" w:type="dxa"/>
            <w:shd w:val="clear" w:color="auto" w:fill="D9D9D9" w:themeFill="background1" w:themeFillShade="D9"/>
            <w:vAlign w:val="center"/>
          </w:tcPr>
          <w:p w14:paraId="5074FA7F" w14:textId="77777777" w:rsidR="009600E1" w:rsidRPr="00090F24" w:rsidRDefault="00090F24" w:rsidP="009600E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90F2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9</w:t>
            </w:r>
          </w:p>
        </w:tc>
        <w:tc>
          <w:tcPr>
            <w:tcW w:w="9135" w:type="dxa"/>
            <w:gridSpan w:val="13"/>
            <w:shd w:val="clear" w:color="auto" w:fill="D9D9D9" w:themeFill="background1" w:themeFillShade="D9"/>
          </w:tcPr>
          <w:p w14:paraId="32BABB05" w14:textId="77777777" w:rsidR="009600E1" w:rsidRPr="00090F24" w:rsidRDefault="009600E1" w:rsidP="009600E1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090F24">
              <w:rPr>
                <w:rFonts w:asciiTheme="minorHAnsi" w:hAnsiTheme="minorHAnsi" w:cstheme="minorHAnsi"/>
                <w:i/>
                <w:sz w:val="22"/>
                <w:szCs w:val="22"/>
              </w:rPr>
              <w:t>Imagini reprezentative</w:t>
            </w:r>
          </w:p>
        </w:tc>
      </w:tr>
      <w:tr w:rsidR="009600E1" w:rsidRPr="00EE76A6" w14:paraId="7581828A" w14:textId="77777777" w:rsidTr="00355031">
        <w:trPr>
          <w:trHeight w:val="5839"/>
        </w:trPr>
        <w:tc>
          <w:tcPr>
            <w:tcW w:w="9781" w:type="dxa"/>
            <w:gridSpan w:val="14"/>
          </w:tcPr>
          <w:p w14:paraId="28AC4FE3" w14:textId="7C297299" w:rsidR="009600E1" w:rsidRPr="00EE76A6" w:rsidRDefault="00DF5B4F" w:rsidP="00A3234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8084507" wp14:editId="29AFDE37">
                  <wp:extent cx="4927600" cy="3695700"/>
                  <wp:effectExtent l="0" t="0" r="635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9561" cy="3697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lastRenderedPageBreak/>
              <w:drawing>
                <wp:inline distT="0" distB="0" distL="0" distR="0" wp14:anchorId="5D1E547C" wp14:editId="32455A8F">
                  <wp:extent cx="4937125" cy="3702844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0652" cy="3705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157DE3ED" wp14:editId="70276472">
                  <wp:extent cx="4905375" cy="3679031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2228" cy="3684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79E87D" w14:textId="77777777" w:rsidR="006D3CD1" w:rsidRDefault="006D3CD1"/>
    <w:sectPr w:rsidR="006D3CD1" w:rsidSect="00EE76A6">
      <w:headerReference w:type="default" r:id="rId16"/>
      <w:footerReference w:type="default" r:id="rId17"/>
      <w:pgSz w:w="12240" w:h="15840"/>
      <w:pgMar w:top="851" w:right="851" w:bottom="851" w:left="1440" w:header="720" w:footer="59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0264E" w14:textId="77777777" w:rsidR="004C63DB" w:rsidRDefault="004C63DB" w:rsidP="004F72F6">
      <w:r>
        <w:separator/>
      </w:r>
    </w:p>
  </w:endnote>
  <w:endnote w:type="continuationSeparator" w:id="0">
    <w:p w14:paraId="6580CB70" w14:textId="77777777" w:rsidR="004C63DB" w:rsidRDefault="004C63DB" w:rsidP="004F7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2798577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22"/>
        <w:szCs w:val="22"/>
      </w:rPr>
    </w:sdtEndPr>
    <w:sdtContent>
      <w:p w14:paraId="58D8E646" w14:textId="77777777" w:rsidR="00EE76A6" w:rsidRDefault="00EE76A6">
        <w:pPr>
          <w:pStyle w:val="Footer"/>
          <w:jc w:val="center"/>
        </w:pPr>
      </w:p>
      <w:p w14:paraId="1406E246" w14:textId="77777777" w:rsidR="00EE76A6" w:rsidRPr="00EE76A6" w:rsidRDefault="00EE76A6">
        <w:pPr>
          <w:pStyle w:val="Footer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EE76A6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EE76A6">
          <w:rPr>
            <w:rFonts w:asciiTheme="minorHAnsi" w:hAnsiTheme="minorHAnsi" w:cstheme="minorHAnsi"/>
            <w:sz w:val="22"/>
            <w:szCs w:val="22"/>
          </w:rPr>
          <w:instrText xml:space="preserve"> PAGE   \* MERGEFORMAT </w:instrText>
        </w:r>
        <w:r w:rsidRPr="00EE76A6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355031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EE76A6">
          <w:rPr>
            <w:rFonts w:asciiTheme="minorHAnsi" w:hAnsiTheme="minorHAnsi" w:cstheme="minorHAnsi"/>
            <w:noProof/>
            <w:sz w:val="22"/>
            <w:szCs w:val="22"/>
          </w:rPr>
          <w:fldChar w:fldCharType="end"/>
        </w:r>
      </w:p>
    </w:sdtContent>
  </w:sdt>
  <w:p w14:paraId="67235EE9" w14:textId="77777777" w:rsidR="00C35085" w:rsidRDefault="00C350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AF10D" w14:textId="77777777" w:rsidR="004C63DB" w:rsidRDefault="004C63DB" w:rsidP="004F72F6">
      <w:r>
        <w:separator/>
      </w:r>
    </w:p>
  </w:footnote>
  <w:footnote w:type="continuationSeparator" w:id="0">
    <w:p w14:paraId="40D0B2A7" w14:textId="77777777" w:rsidR="004C63DB" w:rsidRDefault="004C63DB" w:rsidP="004F7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62"/>
      <w:gridCol w:w="2693"/>
      <w:gridCol w:w="4111"/>
    </w:tblGrid>
    <w:tr w:rsidR="00EE76A6" w:rsidRPr="00512A7E" w14:paraId="057A5EA0" w14:textId="77777777" w:rsidTr="00790963">
      <w:trPr>
        <w:trHeight w:val="907"/>
        <w:tblHeader/>
        <w:jc w:val="center"/>
      </w:trPr>
      <w:tc>
        <w:tcPr>
          <w:tcW w:w="2962" w:type="dxa"/>
          <w:vAlign w:val="bottom"/>
        </w:tcPr>
        <w:p w14:paraId="438CE56C" w14:textId="77777777" w:rsidR="00EE76A6" w:rsidRPr="00512A7E" w:rsidRDefault="00EE76A6" w:rsidP="00EE76A6">
          <w:pPr>
            <w:jc w:val="center"/>
            <w:rPr>
              <w:rFonts w:asciiTheme="minorHAnsi" w:hAnsiTheme="minorHAnsi" w:cstheme="minorHAnsi"/>
            </w:rPr>
          </w:pPr>
          <w:r w:rsidRPr="00512A7E">
            <w:rPr>
              <w:rFonts w:asciiTheme="minorHAnsi" w:hAnsiTheme="minorHAnsi" w:cstheme="minorHAnsi"/>
            </w:rPr>
            <w:object w:dxaOrig="3390" w:dyaOrig="2970" w14:anchorId="7A32984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8.25pt;height:33.75pt">
                <v:imagedata r:id="rId1" o:title=""/>
              </v:shape>
              <o:OLEObject Type="Embed" ProgID="PBrush" ShapeID="_x0000_i1025" DrawAspect="Content" ObjectID="_1853999579" r:id="rId2"/>
            </w:object>
          </w:r>
        </w:p>
        <w:p w14:paraId="0F4A48EA" w14:textId="77777777" w:rsidR="00EE76A6" w:rsidRDefault="00EE76A6" w:rsidP="00EE76A6">
          <w:pPr>
            <w:jc w:val="center"/>
            <w:rPr>
              <w:rFonts w:asciiTheme="minorHAnsi" w:hAnsiTheme="minorHAnsi" w:cstheme="minorHAnsi"/>
              <w:b/>
            </w:rPr>
          </w:pPr>
          <w:r w:rsidRPr="00512A7E">
            <w:rPr>
              <w:rFonts w:asciiTheme="minorHAnsi" w:hAnsiTheme="minorHAnsi" w:cstheme="minorHAnsi"/>
              <w:b/>
            </w:rPr>
            <w:t xml:space="preserve">Universitatea Tehnică </w:t>
          </w:r>
        </w:p>
        <w:p w14:paraId="2FDBE2F8" w14:textId="77777777" w:rsidR="00EE76A6" w:rsidRPr="00512A7E" w:rsidRDefault="00EE76A6" w:rsidP="00EE76A6">
          <w:pPr>
            <w:jc w:val="center"/>
            <w:rPr>
              <w:rFonts w:asciiTheme="minorHAnsi" w:hAnsiTheme="minorHAnsi" w:cstheme="minorHAnsi"/>
              <w:b/>
            </w:rPr>
          </w:pPr>
          <w:r>
            <w:rPr>
              <w:rFonts w:asciiTheme="minorHAnsi" w:hAnsiTheme="minorHAnsi" w:cstheme="minorHAnsi"/>
              <w:b/>
            </w:rPr>
            <w:t>d</w:t>
          </w:r>
          <w:r w:rsidRPr="00512A7E">
            <w:rPr>
              <w:rFonts w:asciiTheme="minorHAnsi" w:hAnsiTheme="minorHAnsi" w:cstheme="minorHAnsi"/>
              <w:b/>
            </w:rPr>
            <w:t>in Cluj-Napoca</w:t>
          </w:r>
        </w:p>
      </w:tc>
      <w:tc>
        <w:tcPr>
          <w:tcW w:w="2693" w:type="dxa"/>
          <w:vAlign w:val="bottom"/>
        </w:tcPr>
        <w:p w14:paraId="219F1325" w14:textId="77777777" w:rsidR="00EE76A6" w:rsidRPr="00512A7E" w:rsidRDefault="00EE76A6" w:rsidP="00EE76A6">
          <w:pPr>
            <w:jc w:val="center"/>
            <w:rPr>
              <w:rFonts w:asciiTheme="minorHAnsi" w:hAnsiTheme="minorHAnsi" w:cstheme="minorHAnsi"/>
            </w:rPr>
          </w:pPr>
          <w:r w:rsidRPr="00512A7E">
            <w:rPr>
              <w:rFonts w:asciiTheme="minorHAnsi" w:hAnsiTheme="minorHAnsi" w:cstheme="minorHAnsi"/>
            </w:rPr>
            <w:object w:dxaOrig="660" w:dyaOrig="660" w14:anchorId="02086DA1">
              <v:shape id="_x0000_i1026" type="#_x0000_t75" style="width:33.75pt;height:33.75pt">
                <v:imagedata r:id="rId3" o:title=""/>
              </v:shape>
              <o:OLEObject Type="Embed" ProgID="PBrush" ShapeID="_x0000_i1026" DrawAspect="Content" ObjectID="_1853999580" r:id="rId4"/>
            </w:object>
          </w:r>
        </w:p>
        <w:p w14:paraId="6EAE3E1E" w14:textId="77777777" w:rsidR="00EE76A6" w:rsidRDefault="00EE76A6" w:rsidP="00EE76A6">
          <w:pPr>
            <w:jc w:val="center"/>
            <w:rPr>
              <w:rFonts w:asciiTheme="minorHAnsi" w:hAnsiTheme="minorHAnsi" w:cstheme="minorHAnsi"/>
              <w:b/>
            </w:rPr>
          </w:pPr>
          <w:r w:rsidRPr="00512A7E">
            <w:rPr>
              <w:rFonts w:asciiTheme="minorHAnsi" w:hAnsiTheme="minorHAnsi" w:cstheme="minorHAnsi"/>
              <w:b/>
            </w:rPr>
            <w:t xml:space="preserve">Facultatea </w:t>
          </w:r>
        </w:p>
        <w:p w14:paraId="2D91F046" w14:textId="77777777" w:rsidR="00EE76A6" w:rsidRPr="00512A7E" w:rsidRDefault="00EE76A6" w:rsidP="00EE76A6">
          <w:pPr>
            <w:jc w:val="center"/>
            <w:rPr>
              <w:rFonts w:asciiTheme="minorHAnsi" w:hAnsiTheme="minorHAnsi" w:cstheme="minorHAnsi"/>
            </w:rPr>
          </w:pPr>
          <w:r w:rsidRPr="00512A7E">
            <w:rPr>
              <w:rFonts w:asciiTheme="minorHAnsi" w:hAnsiTheme="minorHAnsi" w:cstheme="minorHAnsi"/>
              <w:b/>
            </w:rPr>
            <w:t>de Inginerie</w:t>
          </w:r>
        </w:p>
      </w:tc>
      <w:tc>
        <w:tcPr>
          <w:tcW w:w="4111" w:type="dxa"/>
          <w:vAlign w:val="bottom"/>
        </w:tcPr>
        <w:p w14:paraId="52BB6C25" w14:textId="77777777" w:rsidR="00EE76A6" w:rsidRPr="00512A7E" w:rsidRDefault="00EE76A6" w:rsidP="00EE76A6">
          <w:pPr>
            <w:jc w:val="center"/>
            <w:rPr>
              <w:rFonts w:asciiTheme="minorHAnsi" w:hAnsiTheme="minorHAnsi" w:cstheme="minorHAnsi"/>
            </w:rPr>
          </w:pPr>
          <w:r w:rsidRPr="00512A7E">
            <w:rPr>
              <w:rFonts w:asciiTheme="minorHAnsi" w:hAnsiTheme="minorHAnsi" w:cstheme="minorHAnsi"/>
            </w:rPr>
            <w:object w:dxaOrig="1050" w:dyaOrig="840" w14:anchorId="186275F5">
              <v:shape id="_x0000_i1027" type="#_x0000_t75" style="width:44.25pt;height:33.75pt">
                <v:imagedata r:id="rId5" o:title=""/>
              </v:shape>
              <o:OLEObject Type="Embed" ProgID="PBrush" ShapeID="_x0000_i1027" DrawAspect="Content" ObjectID="_1853999581" r:id="rId6"/>
            </w:object>
          </w:r>
        </w:p>
        <w:p w14:paraId="7B30A28D" w14:textId="77777777" w:rsidR="00EE76A6" w:rsidRDefault="00EE76A6" w:rsidP="00EE76A6">
          <w:pPr>
            <w:jc w:val="center"/>
            <w:rPr>
              <w:rFonts w:asciiTheme="minorHAnsi" w:hAnsiTheme="minorHAnsi" w:cstheme="minorHAnsi"/>
              <w:b/>
            </w:rPr>
          </w:pPr>
          <w:r w:rsidRPr="00512A7E">
            <w:rPr>
              <w:rFonts w:asciiTheme="minorHAnsi" w:hAnsiTheme="minorHAnsi" w:cstheme="minorHAnsi"/>
              <w:b/>
            </w:rPr>
            <w:t xml:space="preserve">Departamentul de </w:t>
          </w:r>
        </w:p>
        <w:p w14:paraId="13D8F6A2" w14:textId="77777777" w:rsidR="00EE76A6" w:rsidRPr="00512A7E" w:rsidRDefault="00EE76A6" w:rsidP="00EE76A6">
          <w:pPr>
            <w:jc w:val="center"/>
            <w:rPr>
              <w:rFonts w:asciiTheme="minorHAnsi" w:hAnsiTheme="minorHAnsi" w:cstheme="minorHAnsi"/>
              <w:b/>
            </w:rPr>
          </w:pPr>
          <w:r w:rsidRPr="00512A7E">
            <w:rPr>
              <w:rFonts w:asciiTheme="minorHAnsi" w:hAnsiTheme="minorHAnsi" w:cstheme="minorHAnsi"/>
              <w:b/>
            </w:rPr>
            <w:t>Inginerie Electrică, Electronică și Calculatoare</w:t>
          </w:r>
        </w:p>
      </w:tc>
    </w:tr>
  </w:tbl>
  <w:p w14:paraId="428CD553" w14:textId="77777777" w:rsidR="00C35085" w:rsidRDefault="00C350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C4BD7"/>
    <w:multiLevelType w:val="hybridMultilevel"/>
    <w:tmpl w:val="73C02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796790"/>
    <w:multiLevelType w:val="hybridMultilevel"/>
    <w:tmpl w:val="5BC886E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35341"/>
    <w:multiLevelType w:val="hybridMultilevel"/>
    <w:tmpl w:val="4DCCFCD0"/>
    <w:lvl w:ilvl="0" w:tplc="32E03BBA">
      <w:start w:val="1"/>
      <w:numFmt w:val="bullet"/>
      <w:lvlText w:val=""/>
      <w:lvlJc w:val="left"/>
      <w:pPr>
        <w:tabs>
          <w:tab w:val="num" w:pos="1440"/>
        </w:tabs>
        <w:ind w:left="0" w:firstLine="108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E0EF7BE">
      <w:start w:val="2"/>
      <w:numFmt w:val="decimal"/>
      <w:lvlText w:val="%3"/>
      <w:lvlJc w:val="left"/>
      <w:pPr>
        <w:ind w:left="2160" w:hanging="360"/>
      </w:pPr>
      <w:rPr>
        <w:rFonts w:hint="default"/>
        <w:sz w:val="20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96D23"/>
    <w:multiLevelType w:val="hybridMultilevel"/>
    <w:tmpl w:val="364C9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D7910"/>
    <w:multiLevelType w:val="hybridMultilevel"/>
    <w:tmpl w:val="7E12FD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5E6640"/>
    <w:multiLevelType w:val="hybridMultilevel"/>
    <w:tmpl w:val="D9FEA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866484"/>
    <w:multiLevelType w:val="hybridMultilevel"/>
    <w:tmpl w:val="3648F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064C56"/>
    <w:multiLevelType w:val="hybridMultilevel"/>
    <w:tmpl w:val="84FE7DFC"/>
    <w:lvl w:ilvl="0" w:tplc="0409000F">
      <w:start w:val="1"/>
      <w:numFmt w:val="decimal"/>
      <w:lvlText w:val="%1."/>
      <w:lvlJc w:val="left"/>
      <w:pPr>
        <w:ind w:left="1021" w:hanging="360"/>
      </w:pPr>
    </w:lvl>
    <w:lvl w:ilvl="1" w:tplc="04090019" w:tentative="1">
      <w:start w:val="1"/>
      <w:numFmt w:val="lowerLetter"/>
      <w:lvlText w:val="%2."/>
      <w:lvlJc w:val="left"/>
      <w:pPr>
        <w:ind w:left="1741" w:hanging="360"/>
      </w:pPr>
    </w:lvl>
    <w:lvl w:ilvl="2" w:tplc="0409001B" w:tentative="1">
      <w:start w:val="1"/>
      <w:numFmt w:val="lowerRoman"/>
      <w:lvlText w:val="%3."/>
      <w:lvlJc w:val="right"/>
      <w:pPr>
        <w:ind w:left="2461" w:hanging="180"/>
      </w:pPr>
    </w:lvl>
    <w:lvl w:ilvl="3" w:tplc="0409000F" w:tentative="1">
      <w:start w:val="1"/>
      <w:numFmt w:val="decimal"/>
      <w:lvlText w:val="%4."/>
      <w:lvlJc w:val="left"/>
      <w:pPr>
        <w:ind w:left="3181" w:hanging="360"/>
      </w:pPr>
    </w:lvl>
    <w:lvl w:ilvl="4" w:tplc="04090019" w:tentative="1">
      <w:start w:val="1"/>
      <w:numFmt w:val="lowerLetter"/>
      <w:lvlText w:val="%5."/>
      <w:lvlJc w:val="left"/>
      <w:pPr>
        <w:ind w:left="3901" w:hanging="360"/>
      </w:pPr>
    </w:lvl>
    <w:lvl w:ilvl="5" w:tplc="0409001B" w:tentative="1">
      <w:start w:val="1"/>
      <w:numFmt w:val="lowerRoman"/>
      <w:lvlText w:val="%6."/>
      <w:lvlJc w:val="right"/>
      <w:pPr>
        <w:ind w:left="4621" w:hanging="180"/>
      </w:pPr>
    </w:lvl>
    <w:lvl w:ilvl="6" w:tplc="0409000F" w:tentative="1">
      <w:start w:val="1"/>
      <w:numFmt w:val="decimal"/>
      <w:lvlText w:val="%7."/>
      <w:lvlJc w:val="left"/>
      <w:pPr>
        <w:ind w:left="5341" w:hanging="360"/>
      </w:pPr>
    </w:lvl>
    <w:lvl w:ilvl="7" w:tplc="04090019" w:tentative="1">
      <w:start w:val="1"/>
      <w:numFmt w:val="lowerLetter"/>
      <w:lvlText w:val="%8."/>
      <w:lvlJc w:val="left"/>
      <w:pPr>
        <w:ind w:left="6061" w:hanging="360"/>
      </w:pPr>
    </w:lvl>
    <w:lvl w:ilvl="8" w:tplc="0409001B" w:tentative="1">
      <w:start w:val="1"/>
      <w:numFmt w:val="lowerRoman"/>
      <w:lvlText w:val="%9."/>
      <w:lvlJc w:val="right"/>
      <w:pPr>
        <w:ind w:left="6781" w:hanging="180"/>
      </w:pPr>
    </w:lvl>
  </w:abstractNum>
  <w:abstractNum w:abstractNumId="8" w15:restartNumberingAfterBreak="0">
    <w:nsid w:val="48F768D6"/>
    <w:multiLevelType w:val="hybridMultilevel"/>
    <w:tmpl w:val="ED52E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EB0A3E"/>
    <w:multiLevelType w:val="hybridMultilevel"/>
    <w:tmpl w:val="5A1E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8E24F8"/>
    <w:multiLevelType w:val="hybridMultilevel"/>
    <w:tmpl w:val="652809E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6906323">
    <w:abstractNumId w:val="0"/>
  </w:num>
  <w:num w:numId="2" w16cid:durableId="956837516">
    <w:abstractNumId w:val="8"/>
  </w:num>
  <w:num w:numId="3" w16cid:durableId="1800412019">
    <w:abstractNumId w:val="3"/>
  </w:num>
  <w:num w:numId="4" w16cid:durableId="1009795579">
    <w:abstractNumId w:val="6"/>
  </w:num>
  <w:num w:numId="5" w16cid:durableId="613055358">
    <w:abstractNumId w:val="9"/>
  </w:num>
  <w:num w:numId="6" w16cid:durableId="205258790">
    <w:abstractNumId w:val="5"/>
  </w:num>
  <w:num w:numId="7" w16cid:durableId="2126998781">
    <w:abstractNumId w:val="4"/>
  </w:num>
  <w:num w:numId="8" w16cid:durableId="1025863184">
    <w:abstractNumId w:val="2"/>
  </w:num>
  <w:num w:numId="9" w16cid:durableId="1859081811">
    <w:abstractNumId w:val="1"/>
  </w:num>
  <w:num w:numId="10" w16cid:durableId="296181111">
    <w:abstractNumId w:val="10"/>
  </w:num>
  <w:num w:numId="11" w16cid:durableId="1213839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30,#e7637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AyMjO2MDYzMDAxNjFU0lEKTi0uzszPAykwqgUAKfMn3CwAAAA="/>
  </w:docVars>
  <w:rsids>
    <w:rsidRoot w:val="0017476B"/>
    <w:rsid w:val="00002423"/>
    <w:rsid w:val="0001224B"/>
    <w:rsid w:val="0003640D"/>
    <w:rsid w:val="00044846"/>
    <w:rsid w:val="00082011"/>
    <w:rsid w:val="00090F24"/>
    <w:rsid w:val="000D18D0"/>
    <w:rsid w:val="000E48E4"/>
    <w:rsid w:val="0015513D"/>
    <w:rsid w:val="00161353"/>
    <w:rsid w:val="0017476B"/>
    <w:rsid w:val="00196433"/>
    <w:rsid w:val="001A069B"/>
    <w:rsid w:val="001C2D1B"/>
    <w:rsid w:val="002074FC"/>
    <w:rsid w:val="00271196"/>
    <w:rsid w:val="0027598E"/>
    <w:rsid w:val="00280067"/>
    <w:rsid w:val="00282FFD"/>
    <w:rsid w:val="00290ECA"/>
    <w:rsid w:val="002F4FFC"/>
    <w:rsid w:val="002F561B"/>
    <w:rsid w:val="00315C5E"/>
    <w:rsid w:val="00326515"/>
    <w:rsid w:val="00326E08"/>
    <w:rsid w:val="00340E08"/>
    <w:rsid w:val="00355031"/>
    <w:rsid w:val="0037326F"/>
    <w:rsid w:val="00390343"/>
    <w:rsid w:val="003B3C67"/>
    <w:rsid w:val="003C21FF"/>
    <w:rsid w:val="003D4C2E"/>
    <w:rsid w:val="003F3CF4"/>
    <w:rsid w:val="00400C0A"/>
    <w:rsid w:val="00410C9B"/>
    <w:rsid w:val="00414CA2"/>
    <w:rsid w:val="004241B9"/>
    <w:rsid w:val="00424AD9"/>
    <w:rsid w:val="00471228"/>
    <w:rsid w:val="00474F15"/>
    <w:rsid w:val="004764D3"/>
    <w:rsid w:val="00476B76"/>
    <w:rsid w:val="004B4726"/>
    <w:rsid w:val="004C63DB"/>
    <w:rsid w:val="004F72F6"/>
    <w:rsid w:val="005132F6"/>
    <w:rsid w:val="00521C04"/>
    <w:rsid w:val="0053111B"/>
    <w:rsid w:val="00596B5D"/>
    <w:rsid w:val="005F1B76"/>
    <w:rsid w:val="00612FDE"/>
    <w:rsid w:val="00621D60"/>
    <w:rsid w:val="00660F8B"/>
    <w:rsid w:val="00675D66"/>
    <w:rsid w:val="006912C4"/>
    <w:rsid w:val="00696C48"/>
    <w:rsid w:val="006A7A23"/>
    <w:rsid w:val="006C44BF"/>
    <w:rsid w:val="006D3CD1"/>
    <w:rsid w:val="006F3ED6"/>
    <w:rsid w:val="0073053B"/>
    <w:rsid w:val="00780B01"/>
    <w:rsid w:val="007815BA"/>
    <w:rsid w:val="007C269E"/>
    <w:rsid w:val="007C7FC2"/>
    <w:rsid w:val="007D4395"/>
    <w:rsid w:val="008B1887"/>
    <w:rsid w:val="008C73C3"/>
    <w:rsid w:val="00905848"/>
    <w:rsid w:val="0091031F"/>
    <w:rsid w:val="00937599"/>
    <w:rsid w:val="0094186D"/>
    <w:rsid w:val="0095608F"/>
    <w:rsid w:val="009600E1"/>
    <w:rsid w:val="009A3209"/>
    <w:rsid w:val="009D7695"/>
    <w:rsid w:val="009E6EE1"/>
    <w:rsid w:val="00A15312"/>
    <w:rsid w:val="00A3234C"/>
    <w:rsid w:val="00A45EB4"/>
    <w:rsid w:val="00A737DE"/>
    <w:rsid w:val="00A778F5"/>
    <w:rsid w:val="00AB5B0D"/>
    <w:rsid w:val="00B43B0C"/>
    <w:rsid w:val="00B70292"/>
    <w:rsid w:val="00B96CF7"/>
    <w:rsid w:val="00BB2F8F"/>
    <w:rsid w:val="00BB56F1"/>
    <w:rsid w:val="00BC6FA0"/>
    <w:rsid w:val="00C05636"/>
    <w:rsid w:val="00C35085"/>
    <w:rsid w:val="00C40CF7"/>
    <w:rsid w:val="00C75C37"/>
    <w:rsid w:val="00C8764F"/>
    <w:rsid w:val="00CB2E6E"/>
    <w:rsid w:val="00CB618B"/>
    <w:rsid w:val="00D341EE"/>
    <w:rsid w:val="00D5759C"/>
    <w:rsid w:val="00D624D3"/>
    <w:rsid w:val="00D6445A"/>
    <w:rsid w:val="00D744A1"/>
    <w:rsid w:val="00DB7AC9"/>
    <w:rsid w:val="00DD0A7B"/>
    <w:rsid w:val="00DE246D"/>
    <w:rsid w:val="00DF5B4F"/>
    <w:rsid w:val="00E04D3B"/>
    <w:rsid w:val="00E168A2"/>
    <w:rsid w:val="00E16E45"/>
    <w:rsid w:val="00E2771D"/>
    <w:rsid w:val="00E32368"/>
    <w:rsid w:val="00E61F77"/>
    <w:rsid w:val="00E70AEE"/>
    <w:rsid w:val="00EA2C4C"/>
    <w:rsid w:val="00EA6B57"/>
    <w:rsid w:val="00EB1DDE"/>
    <w:rsid w:val="00EE76A6"/>
    <w:rsid w:val="00F47300"/>
    <w:rsid w:val="00F61DF1"/>
    <w:rsid w:val="00FB480C"/>
    <w:rsid w:val="00FB68D7"/>
    <w:rsid w:val="00FC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30,#e76370"/>
    </o:shapedefaults>
    <o:shapelayout v:ext="edit">
      <o:idmap v:ext="edit" data="2"/>
    </o:shapelayout>
  </w:shapeDefaults>
  <w:decimalSymbol w:val=","/>
  <w:listSeparator w:val=";"/>
  <w14:docId w14:val="75D92FB0"/>
  <w15:docId w15:val="{1476B00E-7480-40CE-9760-C76FA6FE3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7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paragraph" w:styleId="Heading2">
    <w:name w:val="heading 2"/>
    <w:basedOn w:val="Normal"/>
    <w:next w:val="Normal"/>
    <w:link w:val="Heading2Char"/>
    <w:qFormat/>
    <w:rsid w:val="009600E1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4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47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47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76B"/>
    <w:rPr>
      <w:rFonts w:ascii="Tahoma" w:eastAsia="Times New Roman" w:hAnsi="Tahoma" w:cs="Tahoma"/>
      <w:sz w:val="16"/>
      <w:szCs w:val="16"/>
      <w:lang w:val="ro-RO" w:eastAsia="ro-RO"/>
    </w:rPr>
  </w:style>
  <w:style w:type="paragraph" w:styleId="Header">
    <w:name w:val="header"/>
    <w:basedOn w:val="Normal"/>
    <w:link w:val="HeaderChar"/>
    <w:uiPriority w:val="99"/>
    <w:unhideWhenUsed/>
    <w:rsid w:val="004F72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72F6"/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4F72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72F6"/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paragraph" w:customStyle="1" w:styleId="538552DCBB0F4C4BB087ED922D6A6322">
    <w:name w:val="538552DCBB0F4C4BB087ED922D6A6322"/>
    <w:rsid w:val="00621D60"/>
    <w:rPr>
      <w:rFonts w:eastAsiaTheme="minorEastAsia"/>
      <w:lang w:eastAsia="ja-JP"/>
    </w:rPr>
  </w:style>
  <w:style w:type="paragraph" w:styleId="BodyTextIndent">
    <w:name w:val="Body Text Indent"/>
    <w:basedOn w:val="Normal"/>
    <w:link w:val="BodyTextIndentChar"/>
    <w:rsid w:val="00D341EE"/>
    <w:pPr>
      <w:widowControl/>
      <w:autoSpaceDE/>
      <w:autoSpaceDN/>
      <w:adjustRightInd/>
      <w:spacing w:after="120"/>
      <w:ind w:left="360"/>
    </w:pPr>
    <w:rPr>
      <w:sz w:val="24"/>
      <w:szCs w:val="24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rsid w:val="00D341EE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E32368"/>
    <w:pPr>
      <w:widowControl w:val="0"/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val="en-AU"/>
    </w:rPr>
  </w:style>
  <w:style w:type="character" w:customStyle="1" w:styleId="Heading2Char">
    <w:name w:val="Heading 2 Char"/>
    <w:basedOn w:val="DefaultParagraphFont"/>
    <w:link w:val="Heading2"/>
    <w:rsid w:val="009600E1"/>
    <w:rPr>
      <w:rFonts w:ascii="Arial" w:eastAsia="Times New Roman" w:hAnsi="Arial" w:cs="Arial"/>
      <w:b/>
      <w:bCs/>
      <w:i/>
      <w:iCs/>
      <w:sz w:val="28"/>
      <w:szCs w:val="28"/>
      <w:lang w:val="ro-RO"/>
    </w:rPr>
  </w:style>
  <w:style w:type="character" w:styleId="Hyperlink">
    <w:name w:val="Hyperlink"/>
    <w:basedOn w:val="DefaultParagraphFont"/>
    <w:uiPriority w:val="99"/>
    <w:unhideWhenUsed/>
    <w:rsid w:val="00EE76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inginerie.utcluj.ro/planuri-de-invatamant.htm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nginerie.utcluj.ro/orar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oleObject" Target="embeddings/oleObject1.bin"/><Relationship Id="rId1" Type="http://schemas.openxmlformats.org/officeDocument/2006/relationships/image" Target="media/image4.png"/><Relationship Id="rId6" Type="http://schemas.openxmlformats.org/officeDocument/2006/relationships/oleObject" Target="embeddings/oleObject3.bin"/><Relationship Id="rId5" Type="http://schemas.openxmlformats.org/officeDocument/2006/relationships/image" Target="media/image6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d20f04-cafc-4930-b011-41e549565744">
      <Terms xmlns="http://schemas.microsoft.com/office/infopath/2007/PartnerControls"/>
    </lcf76f155ced4ddcb4097134ff3c332f>
    <Observa_x021b_ii xmlns="4bd20f04-cafc-4930-b011-41e549565744">111</Observa_x021b_ii>
    <TaxCatchAll xmlns="84a5a679-07a2-4eab-a55c-1aa3e8a48c3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9DD9953CBC2C4DBB52AFFEC97286D6" ma:contentTypeVersion="18" ma:contentTypeDescription="Create a new document." ma:contentTypeScope="" ma:versionID="29f9df5a375d785d0a74d1601494c243">
  <xsd:schema xmlns:xsd="http://www.w3.org/2001/XMLSchema" xmlns:xs="http://www.w3.org/2001/XMLSchema" xmlns:p="http://schemas.microsoft.com/office/2006/metadata/properties" xmlns:ns2="4bd20f04-cafc-4930-b011-41e549565744" xmlns:ns3="84a5a679-07a2-4eab-a55c-1aa3e8a48c3f" targetNamespace="http://schemas.microsoft.com/office/2006/metadata/properties" ma:root="true" ma:fieldsID="bbf94f70be3f338f8aaa0a98ea98b4a3" ns2:_="" ns3:_="">
    <xsd:import namespace="4bd20f04-cafc-4930-b011-41e549565744"/>
    <xsd:import namespace="84a5a679-07a2-4eab-a55c-1aa3e8a48c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Observa_x021b_ii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20f04-cafc-4930-b011-41e549565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Observa_x021b_ii" ma:index="20" nillable="true" ma:displayName="Observații" ma:default="111" ma:format="Dropdown" ma:internalName="Observa_x021b_ii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4a520e9-238f-4391-a566-21dd424747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5a679-07a2-4eab-a55c-1aa3e8a48c3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711cec6-2cc3-4a2f-98ba-f1435c160f75}" ma:internalName="TaxCatchAll" ma:showField="CatchAllData" ma:web="84a5a679-07a2-4eab-a55c-1aa3e8a48c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9A9D98-D959-4CEF-8488-853F9403108A}">
  <ds:schemaRefs>
    <ds:schemaRef ds:uri="http://schemas.microsoft.com/office/2006/metadata/properties"/>
    <ds:schemaRef ds:uri="http://schemas.microsoft.com/office/infopath/2007/PartnerControls"/>
    <ds:schemaRef ds:uri="4bd20f04-cafc-4930-b011-41e549565744"/>
    <ds:schemaRef ds:uri="84a5a679-07a2-4eab-a55c-1aa3e8a48c3f"/>
  </ds:schemaRefs>
</ds:datastoreItem>
</file>

<file path=customXml/itemProps2.xml><?xml version="1.0" encoding="utf-8"?>
<ds:datastoreItem xmlns:ds="http://schemas.openxmlformats.org/officeDocument/2006/customXml" ds:itemID="{B0A20519-C2D8-4B51-B075-43D3A3963F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11DBD4E-4E24-4B82-A9E7-9E60F51D7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d20f04-cafc-4930-b011-41e549565744"/>
    <ds:schemaRef ds:uri="84a5a679-07a2-4eab-a55c-1aa3e8a48c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38A577-9E0D-4422-86A0-EA73B7FF22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dinu</dc:creator>
  <cp:lastModifiedBy>Liviu Ioan Neamt</cp:lastModifiedBy>
  <cp:revision>7</cp:revision>
  <cp:lastPrinted>2017-11-26T09:26:00Z</cp:lastPrinted>
  <dcterms:created xsi:type="dcterms:W3CDTF">2023-09-30T10:56:00Z</dcterms:created>
  <dcterms:modified xsi:type="dcterms:W3CDTF">2026-10-20T08:06:00Z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0x010100809DD9953CBC2C4DBB52AFFEC97286D6</vt:lpwstr>
  </property>
  <property fmtid="{D5CDD505-2E9C-101B-9397-08002B2CF9AE}" pid="3" name="MSIP_Label_5b58b62f-6f94-46bd-8089-18e64b0a9abb_Enabled">
    <vt:lpwstr>true</vt:lpwstr>
  </property>
  <property fmtid="{D5CDD505-2E9C-101B-9397-08002B2CF9AE}" pid="4" name="MSIP_Label_5b58b62f-6f94-46bd-8089-18e64b0a9abb_SetDate">
    <vt:lpwstr>2023-10-08T13:10:12Z</vt:lpwstr>
  </property>
  <property fmtid="{D5CDD505-2E9C-101B-9397-08002B2CF9AE}" pid="5" name="MSIP_Label_5b58b62f-6f94-46bd-8089-18e64b0a9abb_Method">
    <vt:lpwstr>Standard</vt:lpwstr>
  </property>
  <property fmtid="{D5CDD505-2E9C-101B-9397-08002B2CF9AE}" pid="6" name="MSIP_Label_5b58b62f-6f94-46bd-8089-18e64b0a9abb_Name">
    <vt:lpwstr>defa4170-0d19-0005-0004-bc88714345d2</vt:lpwstr>
  </property>
  <property fmtid="{D5CDD505-2E9C-101B-9397-08002B2CF9AE}" pid="7" name="MSIP_Label_5b58b62f-6f94-46bd-8089-18e64b0a9abb_SiteId">
    <vt:lpwstr>a6eb79fa-c4a9-4cce-818d-b85274d15305</vt:lpwstr>
  </property>
  <property fmtid="{D5CDD505-2E9C-101B-9397-08002B2CF9AE}" pid="8" name="MSIP_Label_5b58b62f-6f94-46bd-8089-18e64b0a9abb_ActionId">
    <vt:lpwstr>0a01b378-1ce3-46cd-bd69-5ed8c43096ce</vt:lpwstr>
  </property>
  <property fmtid="{D5CDD505-2E9C-101B-9397-08002B2CF9AE}" pid="9" name="MSIP_Label_5b58b62f-6f94-46bd-8089-18e64b0a9abb_ContentBits">
    <vt:lpwstr>0</vt:lpwstr>
  </property>
</Properties>
</file>