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91" w:type="pct"/>
        <w:jc w:val="center"/>
        <w:tblLayout w:type="fixed"/>
        <w:tblLook w:val="04A0" w:firstRow="1" w:lastRow="0" w:firstColumn="1" w:lastColumn="0" w:noHBand="0" w:noVBand="1"/>
      </w:tblPr>
      <w:tblGrid>
        <w:gridCol w:w="489"/>
        <w:gridCol w:w="781"/>
        <w:gridCol w:w="1239"/>
        <w:gridCol w:w="407"/>
        <w:gridCol w:w="1069"/>
        <w:gridCol w:w="516"/>
        <w:gridCol w:w="751"/>
        <w:gridCol w:w="369"/>
        <w:gridCol w:w="485"/>
        <w:gridCol w:w="421"/>
        <w:gridCol w:w="139"/>
        <w:gridCol w:w="1297"/>
        <w:gridCol w:w="546"/>
        <w:gridCol w:w="965"/>
        <w:gridCol w:w="457"/>
      </w:tblGrid>
      <w:tr w:rsidR="00414CA2" w:rsidRPr="00AE6F01" w14:paraId="359DE5E8" w14:textId="77777777" w:rsidTr="00717F2F">
        <w:trPr>
          <w:trHeight w:val="497"/>
          <w:tblHeader/>
          <w:jc w:val="center"/>
        </w:trPr>
        <w:tc>
          <w:tcPr>
            <w:tcW w:w="5000" w:type="pct"/>
            <w:gridSpan w:val="15"/>
            <w:tcBorders>
              <w:top w:val="nil"/>
              <w:left w:val="nil"/>
              <w:bottom w:val="single" w:sz="4" w:space="0" w:color="auto"/>
              <w:right w:val="nil"/>
            </w:tcBorders>
            <w:vAlign w:val="center"/>
          </w:tcPr>
          <w:p w14:paraId="47C6EDCE" w14:textId="77777777" w:rsidR="00414CA2" w:rsidRPr="00AE6F01" w:rsidRDefault="00414CA2" w:rsidP="00414CA2">
            <w:pPr>
              <w:jc w:val="center"/>
              <w:rPr>
                <w:rFonts w:asciiTheme="minorHAnsi" w:hAnsiTheme="minorHAnsi" w:cstheme="minorHAnsi"/>
                <w:sz w:val="28"/>
                <w:szCs w:val="28"/>
              </w:rPr>
            </w:pPr>
            <w:r w:rsidRPr="00AE6F01">
              <w:rPr>
                <w:rFonts w:asciiTheme="minorHAnsi" w:hAnsiTheme="minorHAnsi" w:cstheme="minorHAnsi"/>
                <w:b/>
                <w:sz w:val="28"/>
                <w:szCs w:val="28"/>
                <w14:shadow w14:blurRad="69850" w14:dist="43180" w14:dir="5400000" w14:sx="0" w14:sy="0" w14:kx="0" w14:ky="0" w14:algn="none">
                  <w14:srgbClr w14:val="000000">
                    <w14:alpha w14:val="35000"/>
                  </w14:srgbClr>
                </w14:shadow>
                <w14:textOutline w14:w="952" w14:cap="flat" w14:cmpd="sng" w14:algn="ctr">
                  <w14:noFill/>
                  <w14:prstDash w14:val="solid"/>
                  <w14:round/>
                </w14:textOutline>
              </w:rPr>
              <w:t>FIȘĂ LABORATOR</w:t>
            </w:r>
          </w:p>
        </w:tc>
      </w:tr>
      <w:tr w:rsidR="0013291C" w:rsidRPr="00AE6F01" w14:paraId="32E2AEE8" w14:textId="77777777" w:rsidTr="00045BD1">
        <w:trPr>
          <w:trHeight w:val="239"/>
          <w:jc w:val="center"/>
        </w:trPr>
        <w:tc>
          <w:tcPr>
            <w:tcW w:w="639" w:type="pct"/>
            <w:gridSpan w:val="2"/>
            <w:vMerge w:val="restart"/>
            <w:tcBorders>
              <w:top w:val="single" w:sz="4" w:space="0" w:color="auto"/>
            </w:tcBorders>
            <w:shd w:val="clear" w:color="auto" w:fill="D9D9D9" w:themeFill="background1" w:themeFillShade="D9"/>
            <w:vAlign w:val="center"/>
          </w:tcPr>
          <w:p w14:paraId="0589C89B" w14:textId="77777777" w:rsidR="0013291C" w:rsidRPr="00AE6F01" w:rsidRDefault="0013291C" w:rsidP="0013291C">
            <w:pPr>
              <w:jc w:val="center"/>
              <w:rPr>
                <w:rFonts w:asciiTheme="minorHAnsi" w:hAnsiTheme="minorHAnsi" w:cstheme="minorHAnsi"/>
                <w:sz w:val="22"/>
                <w:szCs w:val="22"/>
              </w:rPr>
            </w:pPr>
            <w:r w:rsidRPr="00AE6F01">
              <w:rPr>
                <w:rFonts w:asciiTheme="minorHAnsi" w:hAnsiTheme="minorHAnsi" w:cstheme="minorHAnsi"/>
                <w:i/>
                <w:sz w:val="22"/>
                <w:szCs w:val="22"/>
              </w:rPr>
              <w:t>Laborator</w:t>
            </w:r>
          </w:p>
        </w:tc>
        <w:tc>
          <w:tcPr>
            <w:tcW w:w="624" w:type="pct"/>
            <w:tcBorders>
              <w:top w:val="single" w:sz="4" w:space="0" w:color="auto"/>
            </w:tcBorders>
            <w:shd w:val="clear" w:color="auto" w:fill="D9D9D9" w:themeFill="background1" w:themeFillShade="D9"/>
            <w:vAlign w:val="center"/>
          </w:tcPr>
          <w:p w14:paraId="11E19530" w14:textId="77777777" w:rsidR="0013291C" w:rsidRPr="00AE6F01" w:rsidRDefault="0013291C" w:rsidP="0013291C">
            <w:pPr>
              <w:spacing w:line="276" w:lineRule="auto"/>
              <w:jc w:val="center"/>
              <w:rPr>
                <w:rFonts w:asciiTheme="minorHAnsi" w:hAnsiTheme="minorHAnsi" w:cstheme="minorHAnsi"/>
                <w:sz w:val="22"/>
                <w:szCs w:val="22"/>
              </w:rPr>
            </w:pPr>
            <w:r w:rsidRPr="00AE6F01">
              <w:rPr>
                <w:rFonts w:asciiTheme="minorHAnsi" w:hAnsiTheme="minorHAnsi" w:cstheme="minorHAnsi"/>
                <w:sz w:val="22"/>
                <w:szCs w:val="22"/>
              </w:rPr>
              <w:t>Cercetare</w:t>
            </w:r>
          </w:p>
        </w:tc>
        <w:tc>
          <w:tcPr>
            <w:tcW w:w="205" w:type="pct"/>
            <w:tcBorders>
              <w:top w:val="single" w:sz="4" w:space="0" w:color="auto"/>
            </w:tcBorders>
            <w:vAlign w:val="center"/>
          </w:tcPr>
          <w:p w14:paraId="162512BB" w14:textId="77777777" w:rsidR="0013291C" w:rsidRPr="00AE6F01" w:rsidRDefault="0013291C" w:rsidP="0013291C">
            <w:pPr>
              <w:spacing w:line="276" w:lineRule="auto"/>
              <w:jc w:val="center"/>
              <w:rPr>
                <w:rFonts w:asciiTheme="minorHAnsi" w:hAnsiTheme="minorHAnsi" w:cstheme="minorHAnsi"/>
                <w:b/>
                <w:sz w:val="22"/>
                <w:szCs w:val="22"/>
              </w:rPr>
            </w:pPr>
            <w:r w:rsidRPr="00AE6F01">
              <w:rPr>
                <w:rFonts w:asciiTheme="minorHAnsi" w:hAnsiTheme="minorHAnsi" w:cstheme="minorHAnsi"/>
                <w:b/>
                <w:sz w:val="22"/>
                <w:szCs w:val="22"/>
              </w:rPr>
              <w:t>X</w:t>
            </w:r>
          </w:p>
        </w:tc>
        <w:tc>
          <w:tcPr>
            <w:tcW w:w="3532" w:type="pct"/>
            <w:gridSpan w:val="11"/>
            <w:vMerge w:val="restart"/>
            <w:tcBorders>
              <w:top w:val="single" w:sz="4" w:space="0" w:color="auto"/>
            </w:tcBorders>
            <w:vAlign w:val="center"/>
          </w:tcPr>
          <w:p w14:paraId="274C3D91" w14:textId="77D34E44" w:rsidR="0013291C" w:rsidRPr="00AE6F01" w:rsidRDefault="0013291C" w:rsidP="0013291C">
            <w:pPr>
              <w:jc w:val="center"/>
              <w:rPr>
                <w:rFonts w:asciiTheme="minorHAnsi" w:hAnsiTheme="minorHAnsi" w:cstheme="minorHAnsi"/>
                <w:b/>
                <w:sz w:val="28"/>
                <w:szCs w:val="28"/>
              </w:rPr>
            </w:pPr>
            <w:r w:rsidRPr="00AE6F01">
              <w:rPr>
                <w:rFonts w:asciiTheme="minorHAnsi" w:hAnsiTheme="minorHAnsi" w:cstheme="minorHAnsi"/>
                <w:b/>
                <w:sz w:val="28"/>
                <w:szCs w:val="28"/>
              </w:rPr>
              <w:t xml:space="preserve">Laborator de </w:t>
            </w:r>
            <w:r>
              <w:rPr>
                <w:rFonts w:asciiTheme="minorHAnsi" w:hAnsiTheme="minorHAnsi" w:cstheme="minorHAnsi"/>
                <w:b/>
                <w:sz w:val="28"/>
                <w:szCs w:val="28"/>
              </w:rPr>
              <w:t>Echipamente Electrice de Medie Tensiune și Compatibilitate Electromagnetică</w:t>
            </w:r>
          </w:p>
        </w:tc>
      </w:tr>
      <w:tr w:rsidR="00DB1D1F" w:rsidRPr="00AE6F01" w14:paraId="2A456174" w14:textId="77777777" w:rsidTr="00045BD1">
        <w:trPr>
          <w:trHeight w:val="307"/>
          <w:jc w:val="center"/>
        </w:trPr>
        <w:tc>
          <w:tcPr>
            <w:tcW w:w="639" w:type="pct"/>
            <w:gridSpan w:val="2"/>
            <w:vMerge/>
            <w:shd w:val="clear" w:color="auto" w:fill="D9D9D9" w:themeFill="background1" w:themeFillShade="D9"/>
            <w:textDirection w:val="btLr"/>
            <w:vAlign w:val="center"/>
          </w:tcPr>
          <w:p w14:paraId="3D5CBBD8" w14:textId="77777777" w:rsidR="00621D60" w:rsidRPr="00AE6F01" w:rsidRDefault="00621D60" w:rsidP="00621D60">
            <w:pPr>
              <w:ind w:left="113" w:right="113"/>
              <w:jc w:val="center"/>
              <w:rPr>
                <w:rFonts w:asciiTheme="minorHAnsi" w:hAnsiTheme="minorHAnsi" w:cstheme="minorHAnsi"/>
                <w:sz w:val="22"/>
                <w:szCs w:val="22"/>
              </w:rPr>
            </w:pPr>
          </w:p>
        </w:tc>
        <w:tc>
          <w:tcPr>
            <w:tcW w:w="624" w:type="pct"/>
            <w:shd w:val="clear" w:color="auto" w:fill="D9D9D9" w:themeFill="background1" w:themeFillShade="D9"/>
            <w:vAlign w:val="center"/>
          </w:tcPr>
          <w:p w14:paraId="299F24D6" w14:textId="77777777" w:rsidR="00621D60" w:rsidRPr="00AE6F01" w:rsidRDefault="00621D60" w:rsidP="00621D60">
            <w:pPr>
              <w:spacing w:line="276" w:lineRule="auto"/>
              <w:jc w:val="center"/>
              <w:rPr>
                <w:rFonts w:asciiTheme="minorHAnsi" w:hAnsiTheme="minorHAnsi" w:cstheme="minorHAnsi"/>
                <w:sz w:val="22"/>
                <w:szCs w:val="22"/>
              </w:rPr>
            </w:pPr>
            <w:r w:rsidRPr="00AE6F01">
              <w:rPr>
                <w:rFonts w:asciiTheme="minorHAnsi" w:hAnsiTheme="minorHAnsi" w:cstheme="minorHAnsi"/>
                <w:sz w:val="22"/>
                <w:szCs w:val="22"/>
              </w:rPr>
              <w:t>Didactic</w:t>
            </w:r>
          </w:p>
        </w:tc>
        <w:tc>
          <w:tcPr>
            <w:tcW w:w="205" w:type="pct"/>
            <w:vAlign w:val="center"/>
          </w:tcPr>
          <w:p w14:paraId="5954F7A3" w14:textId="77777777" w:rsidR="00621D60" w:rsidRPr="00AE6F01" w:rsidRDefault="00940348" w:rsidP="000E48E4">
            <w:pPr>
              <w:spacing w:line="276" w:lineRule="auto"/>
              <w:jc w:val="center"/>
              <w:rPr>
                <w:rFonts w:asciiTheme="minorHAnsi" w:hAnsiTheme="minorHAnsi" w:cstheme="minorHAnsi"/>
                <w:b/>
                <w:sz w:val="22"/>
                <w:szCs w:val="22"/>
              </w:rPr>
            </w:pPr>
            <w:r w:rsidRPr="00AE6F01">
              <w:rPr>
                <w:rFonts w:asciiTheme="minorHAnsi" w:hAnsiTheme="minorHAnsi" w:cstheme="minorHAnsi"/>
                <w:b/>
                <w:sz w:val="22"/>
                <w:szCs w:val="22"/>
              </w:rPr>
              <w:t>X</w:t>
            </w:r>
          </w:p>
        </w:tc>
        <w:tc>
          <w:tcPr>
            <w:tcW w:w="3532" w:type="pct"/>
            <w:gridSpan w:val="11"/>
            <w:vMerge/>
            <w:vAlign w:val="center"/>
          </w:tcPr>
          <w:p w14:paraId="2BAD1683" w14:textId="77777777" w:rsidR="00621D60" w:rsidRPr="00AE6F01" w:rsidRDefault="00621D60" w:rsidP="00424AD9">
            <w:pPr>
              <w:jc w:val="center"/>
              <w:rPr>
                <w:rFonts w:asciiTheme="minorHAnsi" w:hAnsiTheme="minorHAnsi" w:cstheme="minorHAnsi"/>
                <w:i/>
                <w:sz w:val="22"/>
                <w:szCs w:val="22"/>
              </w:rPr>
            </w:pPr>
          </w:p>
        </w:tc>
      </w:tr>
      <w:tr w:rsidR="00D2307F" w:rsidRPr="00AE6F01" w14:paraId="7EFC4904" w14:textId="77777777" w:rsidTr="00B4561C">
        <w:trPr>
          <w:jc w:val="center"/>
        </w:trPr>
        <w:tc>
          <w:tcPr>
            <w:tcW w:w="639" w:type="pct"/>
            <w:gridSpan w:val="2"/>
            <w:shd w:val="clear" w:color="auto" w:fill="D9D9D9" w:themeFill="background1" w:themeFillShade="D9"/>
            <w:vAlign w:val="center"/>
          </w:tcPr>
          <w:p w14:paraId="42B86C04" w14:textId="77777777" w:rsidR="0017476B" w:rsidRPr="00AE6F01" w:rsidRDefault="0017476B" w:rsidP="00621D60">
            <w:pPr>
              <w:tabs>
                <w:tab w:val="left" w:pos="284"/>
              </w:tabs>
              <w:jc w:val="center"/>
              <w:rPr>
                <w:rFonts w:asciiTheme="minorHAnsi" w:hAnsiTheme="minorHAnsi" w:cstheme="minorHAnsi"/>
                <w:i/>
                <w:sz w:val="22"/>
                <w:szCs w:val="22"/>
              </w:rPr>
            </w:pPr>
            <w:r w:rsidRPr="00AE6F01">
              <w:rPr>
                <w:rFonts w:asciiTheme="minorHAnsi" w:hAnsiTheme="minorHAnsi" w:cstheme="minorHAnsi"/>
                <w:i/>
                <w:sz w:val="22"/>
                <w:szCs w:val="22"/>
              </w:rPr>
              <w:t>Locația</w:t>
            </w:r>
          </w:p>
        </w:tc>
        <w:tc>
          <w:tcPr>
            <w:tcW w:w="1627" w:type="pct"/>
            <w:gridSpan w:val="4"/>
            <w:vAlign w:val="center"/>
          </w:tcPr>
          <w:p w14:paraId="3814BD3B" w14:textId="77777777" w:rsidR="0017476B" w:rsidRPr="00AE6F01" w:rsidRDefault="00424AD9" w:rsidP="00146643">
            <w:pPr>
              <w:jc w:val="center"/>
              <w:rPr>
                <w:rFonts w:asciiTheme="minorHAnsi" w:hAnsiTheme="minorHAnsi" w:cstheme="minorHAnsi"/>
                <w:sz w:val="22"/>
                <w:szCs w:val="22"/>
              </w:rPr>
            </w:pPr>
            <w:r w:rsidRPr="00AE6F01">
              <w:rPr>
                <w:rFonts w:asciiTheme="minorHAnsi" w:hAnsiTheme="minorHAnsi" w:cstheme="minorHAnsi"/>
                <w:sz w:val="22"/>
                <w:szCs w:val="22"/>
              </w:rPr>
              <w:t xml:space="preserve">Baia Mare, </w:t>
            </w:r>
            <w:r w:rsidR="0017476B" w:rsidRPr="00AE6F01">
              <w:rPr>
                <w:rFonts w:asciiTheme="minorHAnsi" w:hAnsiTheme="minorHAnsi" w:cstheme="minorHAnsi"/>
                <w:sz w:val="22"/>
                <w:szCs w:val="22"/>
              </w:rPr>
              <w:t xml:space="preserve">Str. Dr. Victor Babeș, </w:t>
            </w:r>
          </w:p>
          <w:p w14:paraId="0EAC49DE" w14:textId="77777777" w:rsidR="0017476B" w:rsidRPr="00AE6F01" w:rsidRDefault="00512A7E" w:rsidP="00146643">
            <w:pPr>
              <w:jc w:val="center"/>
              <w:rPr>
                <w:rFonts w:asciiTheme="minorHAnsi" w:hAnsiTheme="minorHAnsi" w:cstheme="minorHAnsi"/>
                <w:sz w:val="22"/>
                <w:szCs w:val="22"/>
              </w:rPr>
            </w:pPr>
            <w:r w:rsidRPr="00AE6F01">
              <w:rPr>
                <w:rFonts w:asciiTheme="minorHAnsi" w:hAnsiTheme="minorHAnsi" w:cstheme="minorHAnsi"/>
                <w:sz w:val="22"/>
                <w:szCs w:val="22"/>
              </w:rPr>
              <w:t xml:space="preserve">nr. </w:t>
            </w:r>
            <w:r w:rsidR="0017476B" w:rsidRPr="00AE6F01">
              <w:rPr>
                <w:rFonts w:asciiTheme="minorHAnsi" w:hAnsiTheme="minorHAnsi" w:cstheme="minorHAnsi"/>
                <w:sz w:val="22"/>
                <w:szCs w:val="22"/>
              </w:rPr>
              <w:t>62 A</w:t>
            </w:r>
            <w:r w:rsidR="00EB1DDE" w:rsidRPr="00AE6F01">
              <w:rPr>
                <w:rFonts w:asciiTheme="minorHAnsi" w:hAnsiTheme="minorHAnsi" w:cstheme="minorHAnsi"/>
                <w:b/>
                <w:sz w:val="22"/>
                <w:szCs w:val="22"/>
              </w:rPr>
              <w:t xml:space="preserve"> </w:t>
            </w:r>
          </w:p>
        </w:tc>
        <w:tc>
          <w:tcPr>
            <w:tcW w:w="564" w:type="pct"/>
            <w:gridSpan w:val="2"/>
            <w:shd w:val="clear" w:color="auto" w:fill="D9D9D9" w:themeFill="background1" w:themeFillShade="D9"/>
            <w:vAlign w:val="center"/>
          </w:tcPr>
          <w:p w14:paraId="029A7D6E" w14:textId="77777777" w:rsidR="0017476B" w:rsidRPr="00AE6F01" w:rsidRDefault="0017476B" w:rsidP="00146643">
            <w:pPr>
              <w:jc w:val="center"/>
              <w:rPr>
                <w:rFonts w:asciiTheme="minorHAnsi" w:hAnsiTheme="minorHAnsi" w:cstheme="minorHAnsi"/>
                <w:i/>
                <w:sz w:val="22"/>
                <w:szCs w:val="22"/>
              </w:rPr>
            </w:pPr>
            <w:r w:rsidRPr="00AE6F01">
              <w:rPr>
                <w:rFonts w:asciiTheme="minorHAnsi" w:hAnsiTheme="minorHAnsi" w:cstheme="minorHAnsi"/>
                <w:i/>
                <w:sz w:val="22"/>
                <w:szCs w:val="22"/>
              </w:rPr>
              <w:t>Sala</w:t>
            </w:r>
          </w:p>
        </w:tc>
        <w:tc>
          <w:tcPr>
            <w:tcW w:w="526" w:type="pct"/>
            <w:gridSpan w:val="3"/>
            <w:vAlign w:val="center"/>
          </w:tcPr>
          <w:p w14:paraId="7BCA85C7" w14:textId="3F4DD0E1" w:rsidR="0017476B" w:rsidRPr="00AE6F01" w:rsidRDefault="00B24B1B" w:rsidP="0043733E">
            <w:pPr>
              <w:jc w:val="center"/>
              <w:rPr>
                <w:rFonts w:asciiTheme="minorHAnsi" w:hAnsiTheme="minorHAnsi" w:cstheme="minorHAnsi"/>
                <w:b/>
                <w:sz w:val="22"/>
                <w:szCs w:val="22"/>
              </w:rPr>
            </w:pPr>
            <w:r>
              <w:rPr>
                <w:rFonts w:asciiTheme="minorHAnsi" w:hAnsiTheme="minorHAnsi" w:cstheme="minorHAnsi"/>
                <w:b/>
                <w:sz w:val="22"/>
                <w:szCs w:val="22"/>
              </w:rPr>
              <w:t>E4</w:t>
            </w:r>
            <w:r w:rsidR="0043733E">
              <w:rPr>
                <w:rFonts w:asciiTheme="minorHAnsi" w:hAnsiTheme="minorHAnsi" w:cstheme="minorHAnsi"/>
                <w:b/>
                <w:sz w:val="22"/>
                <w:szCs w:val="22"/>
              </w:rPr>
              <w:t>, L25/2</w:t>
            </w:r>
          </w:p>
        </w:tc>
        <w:tc>
          <w:tcPr>
            <w:tcW w:w="653" w:type="pct"/>
            <w:shd w:val="clear" w:color="auto" w:fill="D9D9D9" w:themeFill="background1" w:themeFillShade="D9"/>
            <w:vAlign w:val="center"/>
          </w:tcPr>
          <w:p w14:paraId="237B1291" w14:textId="77777777" w:rsidR="0017476B" w:rsidRPr="00AE6F01" w:rsidRDefault="0017476B" w:rsidP="00146643">
            <w:pPr>
              <w:jc w:val="center"/>
              <w:rPr>
                <w:rFonts w:asciiTheme="minorHAnsi" w:hAnsiTheme="minorHAnsi" w:cstheme="minorHAnsi"/>
                <w:i/>
                <w:sz w:val="22"/>
                <w:szCs w:val="22"/>
              </w:rPr>
            </w:pPr>
            <w:r w:rsidRPr="00AE6F01">
              <w:rPr>
                <w:rFonts w:asciiTheme="minorHAnsi" w:hAnsiTheme="minorHAnsi" w:cstheme="minorHAnsi"/>
                <w:i/>
                <w:sz w:val="22"/>
                <w:szCs w:val="22"/>
              </w:rPr>
              <w:t>Suprafața</w:t>
            </w:r>
          </w:p>
          <w:p w14:paraId="4384050A" w14:textId="77777777" w:rsidR="0017476B" w:rsidRPr="00AE6F01" w:rsidRDefault="0017476B" w:rsidP="00146643">
            <w:pPr>
              <w:jc w:val="center"/>
              <w:rPr>
                <w:rFonts w:asciiTheme="minorHAnsi" w:hAnsiTheme="minorHAnsi" w:cstheme="minorHAnsi"/>
                <w:i/>
                <w:sz w:val="22"/>
                <w:szCs w:val="22"/>
              </w:rPr>
            </w:pPr>
            <w:r w:rsidRPr="00AE6F01">
              <w:rPr>
                <w:rFonts w:asciiTheme="minorHAnsi" w:hAnsiTheme="minorHAnsi" w:cstheme="minorHAnsi"/>
                <w:i/>
                <w:sz w:val="22"/>
                <w:szCs w:val="22"/>
              </w:rPr>
              <w:t>[m</w:t>
            </w:r>
            <w:r w:rsidRPr="00AE6F01">
              <w:rPr>
                <w:rFonts w:asciiTheme="minorHAnsi" w:hAnsiTheme="minorHAnsi" w:cstheme="minorHAnsi"/>
                <w:i/>
                <w:sz w:val="22"/>
                <w:szCs w:val="22"/>
                <w:vertAlign w:val="superscript"/>
              </w:rPr>
              <w:t>2</w:t>
            </w:r>
            <w:r w:rsidRPr="00AE6F01">
              <w:rPr>
                <w:rFonts w:asciiTheme="minorHAnsi" w:hAnsiTheme="minorHAnsi" w:cstheme="minorHAnsi"/>
                <w:i/>
                <w:sz w:val="22"/>
                <w:szCs w:val="22"/>
              </w:rPr>
              <w:t>]</w:t>
            </w:r>
          </w:p>
        </w:tc>
        <w:tc>
          <w:tcPr>
            <w:tcW w:w="275" w:type="pct"/>
            <w:vAlign w:val="center"/>
          </w:tcPr>
          <w:p w14:paraId="3AC22B99" w14:textId="69EF8999" w:rsidR="0017476B" w:rsidRPr="00AE6F01" w:rsidRDefault="0013291C" w:rsidP="00146643">
            <w:pPr>
              <w:jc w:val="center"/>
              <w:rPr>
                <w:rFonts w:asciiTheme="minorHAnsi" w:hAnsiTheme="minorHAnsi" w:cstheme="minorHAnsi"/>
                <w:b/>
                <w:sz w:val="22"/>
                <w:szCs w:val="22"/>
              </w:rPr>
            </w:pPr>
            <w:r>
              <w:rPr>
                <w:rFonts w:asciiTheme="minorHAnsi" w:hAnsiTheme="minorHAnsi" w:cstheme="minorHAnsi"/>
                <w:b/>
                <w:sz w:val="22"/>
                <w:szCs w:val="22"/>
              </w:rPr>
              <w:t>68</w:t>
            </w:r>
          </w:p>
        </w:tc>
        <w:tc>
          <w:tcPr>
            <w:tcW w:w="486" w:type="pct"/>
            <w:shd w:val="clear" w:color="auto" w:fill="D9D9D9" w:themeFill="background1" w:themeFillShade="D9"/>
            <w:vAlign w:val="center"/>
          </w:tcPr>
          <w:p w14:paraId="460F53B0" w14:textId="77777777" w:rsidR="0017476B" w:rsidRPr="00AE6F01" w:rsidRDefault="0017476B" w:rsidP="00424AD9">
            <w:pPr>
              <w:jc w:val="center"/>
              <w:rPr>
                <w:rFonts w:asciiTheme="minorHAnsi" w:hAnsiTheme="minorHAnsi" w:cstheme="minorHAnsi"/>
                <w:i/>
                <w:sz w:val="22"/>
                <w:szCs w:val="22"/>
              </w:rPr>
            </w:pPr>
            <w:r w:rsidRPr="00AE6F01">
              <w:rPr>
                <w:rFonts w:asciiTheme="minorHAnsi" w:hAnsiTheme="minorHAnsi" w:cstheme="minorHAnsi"/>
                <w:i/>
                <w:sz w:val="22"/>
                <w:szCs w:val="22"/>
              </w:rPr>
              <w:t>Număr</w:t>
            </w:r>
          </w:p>
          <w:p w14:paraId="550A6F3D" w14:textId="77777777" w:rsidR="0017476B" w:rsidRPr="00AE6F01" w:rsidRDefault="0017476B" w:rsidP="00424AD9">
            <w:pPr>
              <w:jc w:val="center"/>
              <w:rPr>
                <w:rFonts w:asciiTheme="minorHAnsi" w:hAnsiTheme="minorHAnsi" w:cstheme="minorHAnsi"/>
                <w:sz w:val="22"/>
                <w:szCs w:val="22"/>
              </w:rPr>
            </w:pPr>
            <w:r w:rsidRPr="00AE6F01">
              <w:rPr>
                <w:rFonts w:asciiTheme="minorHAnsi" w:hAnsiTheme="minorHAnsi" w:cstheme="minorHAnsi"/>
                <w:i/>
                <w:sz w:val="22"/>
                <w:szCs w:val="22"/>
              </w:rPr>
              <w:t>locuri</w:t>
            </w:r>
          </w:p>
        </w:tc>
        <w:tc>
          <w:tcPr>
            <w:tcW w:w="230" w:type="pct"/>
            <w:vAlign w:val="center"/>
          </w:tcPr>
          <w:p w14:paraId="0C5A4B02" w14:textId="5138DC41" w:rsidR="0017476B" w:rsidRPr="00AE6F01" w:rsidRDefault="0013291C" w:rsidP="00146643">
            <w:pPr>
              <w:jc w:val="center"/>
              <w:rPr>
                <w:rFonts w:asciiTheme="minorHAnsi" w:hAnsiTheme="minorHAnsi" w:cstheme="minorHAnsi"/>
                <w:b/>
                <w:sz w:val="22"/>
                <w:szCs w:val="22"/>
              </w:rPr>
            </w:pPr>
            <w:r>
              <w:rPr>
                <w:rFonts w:asciiTheme="minorHAnsi" w:hAnsiTheme="minorHAnsi" w:cstheme="minorHAnsi"/>
                <w:b/>
                <w:sz w:val="22"/>
                <w:szCs w:val="22"/>
              </w:rPr>
              <w:t>16</w:t>
            </w:r>
          </w:p>
        </w:tc>
      </w:tr>
      <w:tr w:rsidR="0017476B" w:rsidRPr="00AE6F01" w14:paraId="1A67020D" w14:textId="77777777" w:rsidTr="00717F2F">
        <w:trPr>
          <w:jc w:val="center"/>
        </w:trPr>
        <w:tc>
          <w:tcPr>
            <w:tcW w:w="2006" w:type="pct"/>
            <w:gridSpan w:val="5"/>
            <w:shd w:val="clear" w:color="auto" w:fill="D9D9D9" w:themeFill="background1" w:themeFillShade="D9"/>
          </w:tcPr>
          <w:p w14:paraId="2F8A0E9F" w14:textId="77777777" w:rsidR="0017476B" w:rsidRPr="00AE6F01" w:rsidRDefault="0017476B" w:rsidP="00146643">
            <w:pPr>
              <w:rPr>
                <w:rFonts w:asciiTheme="minorHAnsi" w:hAnsiTheme="minorHAnsi" w:cstheme="minorHAnsi"/>
                <w:i/>
                <w:sz w:val="22"/>
                <w:szCs w:val="22"/>
              </w:rPr>
            </w:pPr>
            <w:r w:rsidRPr="00AE6F01">
              <w:rPr>
                <w:rFonts w:asciiTheme="minorHAnsi" w:hAnsiTheme="minorHAnsi" w:cstheme="minorHAnsi"/>
                <w:i/>
                <w:sz w:val="22"/>
                <w:szCs w:val="22"/>
              </w:rPr>
              <w:t>Responsabil laborator</w:t>
            </w:r>
          </w:p>
        </w:tc>
        <w:tc>
          <w:tcPr>
            <w:tcW w:w="2994" w:type="pct"/>
            <w:gridSpan w:val="10"/>
          </w:tcPr>
          <w:p w14:paraId="5E5FC074" w14:textId="333802EB" w:rsidR="0017476B" w:rsidRPr="00AE6F01" w:rsidRDefault="0043733E" w:rsidP="0043733E">
            <w:pPr>
              <w:widowControl/>
              <w:autoSpaceDE/>
              <w:autoSpaceDN/>
              <w:adjustRightInd/>
              <w:ind w:left="33"/>
              <w:rPr>
                <w:rFonts w:asciiTheme="minorHAnsi" w:hAnsiTheme="minorHAnsi" w:cstheme="minorHAnsi"/>
                <w:sz w:val="22"/>
                <w:szCs w:val="22"/>
              </w:rPr>
            </w:pPr>
            <w:r w:rsidRPr="0043733E">
              <w:rPr>
                <w:rFonts w:asciiTheme="minorHAnsi" w:hAnsiTheme="minorHAnsi" w:cstheme="minorHAnsi"/>
                <w:sz w:val="22"/>
                <w:szCs w:val="22"/>
                <w:lang w:val="en-US" w:eastAsia="en-US"/>
              </w:rPr>
              <w:t>Ș. l. dr. ing. Mihaela Șteț</w:t>
            </w:r>
            <w:r>
              <w:rPr>
                <w:rFonts w:asciiTheme="minorHAnsi" w:hAnsiTheme="minorHAnsi" w:cstheme="minorHAnsi"/>
                <w:sz w:val="22"/>
                <w:szCs w:val="22"/>
                <w:lang w:val="en-US" w:eastAsia="en-US"/>
              </w:rPr>
              <w:t>, As. d</w:t>
            </w:r>
            <w:r w:rsidR="008710F0">
              <w:rPr>
                <w:rFonts w:asciiTheme="minorHAnsi" w:hAnsiTheme="minorHAnsi" w:cstheme="minorHAnsi"/>
                <w:sz w:val="22"/>
                <w:szCs w:val="22"/>
              </w:rPr>
              <w:t>r. Ing. Alexandru Radu Grib</w:t>
            </w:r>
          </w:p>
        </w:tc>
      </w:tr>
      <w:tr w:rsidR="00821478" w:rsidRPr="00AE6F01" w14:paraId="34418F94" w14:textId="77777777" w:rsidTr="003C1B4C">
        <w:trPr>
          <w:jc w:val="center"/>
        </w:trPr>
        <w:tc>
          <w:tcPr>
            <w:tcW w:w="246" w:type="pct"/>
            <w:shd w:val="clear" w:color="auto" w:fill="D9D9D9" w:themeFill="background1" w:themeFillShade="D9"/>
            <w:vAlign w:val="center"/>
          </w:tcPr>
          <w:p w14:paraId="7CC67360" w14:textId="77777777" w:rsidR="0017476B" w:rsidRPr="00AE6F01" w:rsidRDefault="0017476B" w:rsidP="00424AD9">
            <w:pPr>
              <w:jc w:val="center"/>
              <w:rPr>
                <w:rFonts w:asciiTheme="minorHAnsi" w:hAnsiTheme="minorHAnsi" w:cstheme="minorHAnsi"/>
                <w:sz w:val="22"/>
                <w:szCs w:val="22"/>
              </w:rPr>
            </w:pPr>
            <w:r w:rsidRPr="00AE6F01">
              <w:rPr>
                <w:rFonts w:asciiTheme="minorHAnsi" w:hAnsiTheme="minorHAnsi" w:cstheme="minorHAnsi"/>
                <w:sz w:val="22"/>
                <w:szCs w:val="22"/>
              </w:rPr>
              <w:t>1</w:t>
            </w:r>
          </w:p>
        </w:tc>
        <w:tc>
          <w:tcPr>
            <w:tcW w:w="2828" w:type="pct"/>
            <w:gridSpan w:val="8"/>
            <w:shd w:val="clear" w:color="auto" w:fill="D9D9D9" w:themeFill="background1" w:themeFillShade="D9"/>
            <w:vAlign w:val="center"/>
          </w:tcPr>
          <w:p w14:paraId="64453517" w14:textId="77777777" w:rsidR="0017476B" w:rsidRPr="00AE6F01" w:rsidRDefault="0017476B" w:rsidP="00424AD9">
            <w:pPr>
              <w:jc w:val="center"/>
              <w:rPr>
                <w:rFonts w:asciiTheme="minorHAnsi" w:hAnsiTheme="minorHAnsi" w:cstheme="minorHAnsi"/>
                <w:i/>
                <w:sz w:val="22"/>
                <w:szCs w:val="22"/>
              </w:rPr>
            </w:pPr>
            <w:r w:rsidRPr="00AE6F01">
              <w:rPr>
                <w:rFonts w:asciiTheme="minorHAnsi" w:hAnsiTheme="minorHAnsi" w:cstheme="minorHAnsi"/>
                <w:i/>
                <w:sz w:val="22"/>
                <w:szCs w:val="22"/>
              </w:rPr>
              <w:t>Discipline deservite</w:t>
            </w:r>
          </w:p>
        </w:tc>
        <w:tc>
          <w:tcPr>
            <w:tcW w:w="212" w:type="pct"/>
            <w:shd w:val="clear" w:color="auto" w:fill="D9D9D9" w:themeFill="background1" w:themeFillShade="D9"/>
            <w:vAlign w:val="center"/>
          </w:tcPr>
          <w:p w14:paraId="4E12A013" w14:textId="77777777" w:rsidR="0017476B" w:rsidRPr="00AE6F01" w:rsidRDefault="0017476B" w:rsidP="00424AD9">
            <w:pPr>
              <w:jc w:val="center"/>
              <w:rPr>
                <w:rFonts w:asciiTheme="minorHAnsi" w:hAnsiTheme="minorHAnsi" w:cstheme="minorHAnsi"/>
                <w:sz w:val="22"/>
                <w:szCs w:val="22"/>
              </w:rPr>
            </w:pPr>
            <w:r w:rsidRPr="00AE6F01">
              <w:rPr>
                <w:rFonts w:asciiTheme="minorHAnsi" w:hAnsiTheme="minorHAnsi" w:cstheme="minorHAnsi"/>
                <w:sz w:val="22"/>
                <w:szCs w:val="22"/>
              </w:rPr>
              <w:t>2</w:t>
            </w:r>
          </w:p>
        </w:tc>
        <w:tc>
          <w:tcPr>
            <w:tcW w:w="1714" w:type="pct"/>
            <w:gridSpan w:val="5"/>
            <w:shd w:val="clear" w:color="auto" w:fill="D9D9D9" w:themeFill="background1" w:themeFillShade="D9"/>
            <w:vAlign w:val="center"/>
          </w:tcPr>
          <w:p w14:paraId="3B93E83F" w14:textId="77777777" w:rsidR="0017476B" w:rsidRPr="00AE6F01" w:rsidRDefault="00DB1D1F" w:rsidP="00DB1D1F">
            <w:pPr>
              <w:jc w:val="center"/>
              <w:rPr>
                <w:rFonts w:asciiTheme="minorHAnsi" w:hAnsiTheme="minorHAnsi" w:cstheme="minorHAnsi"/>
                <w:i/>
                <w:sz w:val="22"/>
                <w:szCs w:val="22"/>
              </w:rPr>
            </w:pPr>
            <w:r w:rsidRPr="00AE6F01">
              <w:rPr>
                <w:rFonts w:asciiTheme="minorHAnsi" w:hAnsiTheme="minorHAnsi" w:cstheme="minorHAnsi"/>
                <w:i/>
                <w:sz w:val="22"/>
                <w:szCs w:val="22"/>
              </w:rPr>
              <w:t>Echipa de cercetare</w:t>
            </w:r>
            <w:r w:rsidR="0017476B" w:rsidRPr="00AE6F01">
              <w:rPr>
                <w:rFonts w:asciiTheme="minorHAnsi" w:hAnsiTheme="minorHAnsi" w:cstheme="minorHAnsi"/>
                <w:i/>
                <w:sz w:val="22"/>
                <w:szCs w:val="22"/>
              </w:rPr>
              <w:t>/didactică</w:t>
            </w:r>
          </w:p>
        </w:tc>
      </w:tr>
      <w:tr w:rsidR="0043733E" w:rsidRPr="00AE6F01" w14:paraId="24D0D0EE" w14:textId="77777777" w:rsidTr="003C1B4C">
        <w:trPr>
          <w:jc w:val="center"/>
        </w:trPr>
        <w:tc>
          <w:tcPr>
            <w:tcW w:w="3074" w:type="pct"/>
            <w:gridSpan w:val="9"/>
          </w:tcPr>
          <w:p w14:paraId="2D0500E2" w14:textId="77777777" w:rsidR="0043733E" w:rsidRPr="001B5E4B" w:rsidRDefault="0043733E" w:rsidP="0043733E">
            <w:pPr>
              <w:ind w:left="85"/>
              <w:rPr>
                <w:rFonts w:asciiTheme="minorHAnsi" w:hAnsiTheme="minorHAnsi" w:cstheme="minorHAnsi"/>
                <w:sz w:val="22"/>
                <w:szCs w:val="22"/>
              </w:rPr>
            </w:pPr>
            <w:r>
              <w:rPr>
                <w:rFonts w:asciiTheme="minorHAnsi" w:hAnsiTheme="minorHAnsi" w:cstheme="minorHAnsi"/>
                <w:sz w:val="22"/>
                <w:szCs w:val="22"/>
              </w:rPr>
              <w:t>Conform orare și planuri de învățământ:</w:t>
            </w:r>
          </w:p>
          <w:p w14:paraId="33FFB612" w14:textId="77777777" w:rsidR="0043733E" w:rsidRDefault="0043733E" w:rsidP="0043733E">
            <w:pPr>
              <w:pStyle w:val="ListParagraph"/>
              <w:numPr>
                <w:ilvl w:val="0"/>
                <w:numId w:val="1"/>
              </w:numPr>
              <w:ind w:left="442" w:hanging="357"/>
              <w:rPr>
                <w:rFonts w:asciiTheme="minorHAnsi" w:hAnsiTheme="minorHAnsi" w:cstheme="minorHAnsi"/>
                <w:sz w:val="22"/>
                <w:szCs w:val="22"/>
              </w:rPr>
            </w:pPr>
            <w:hyperlink r:id="rId11" w:history="1">
              <w:r w:rsidRPr="00764648">
                <w:rPr>
                  <w:rStyle w:val="Hyperlink"/>
                  <w:rFonts w:asciiTheme="minorHAnsi" w:hAnsiTheme="minorHAnsi" w:cstheme="minorHAnsi"/>
                  <w:sz w:val="22"/>
                  <w:szCs w:val="22"/>
                </w:rPr>
                <w:t>https://inginerie.utcluj.ro/orar.html</w:t>
              </w:r>
            </w:hyperlink>
            <w:r>
              <w:rPr>
                <w:rFonts w:asciiTheme="minorHAnsi" w:hAnsiTheme="minorHAnsi" w:cstheme="minorHAnsi"/>
                <w:sz w:val="22"/>
                <w:szCs w:val="22"/>
              </w:rPr>
              <w:t xml:space="preserve"> </w:t>
            </w:r>
          </w:p>
          <w:p w14:paraId="49DCB381" w14:textId="73F88D74" w:rsidR="0043733E" w:rsidRPr="008C07B2" w:rsidRDefault="0043733E" w:rsidP="0043733E">
            <w:pPr>
              <w:pStyle w:val="ListParagraph"/>
              <w:numPr>
                <w:ilvl w:val="0"/>
                <w:numId w:val="1"/>
              </w:numPr>
              <w:ind w:left="442" w:hanging="357"/>
              <w:rPr>
                <w:rFonts w:asciiTheme="minorHAnsi" w:hAnsiTheme="minorHAnsi" w:cstheme="minorHAnsi"/>
                <w:sz w:val="22"/>
                <w:szCs w:val="22"/>
              </w:rPr>
            </w:pPr>
            <w:hyperlink r:id="rId12" w:history="1">
              <w:r w:rsidRPr="00764648">
                <w:rPr>
                  <w:rStyle w:val="Hyperlink"/>
                  <w:rFonts w:asciiTheme="minorHAnsi" w:hAnsiTheme="minorHAnsi" w:cstheme="minorHAnsi"/>
                  <w:sz w:val="22"/>
                  <w:szCs w:val="22"/>
                </w:rPr>
                <w:t>https://inginerie.utcluj.ro/planuri-de-invatamant.html</w:t>
              </w:r>
            </w:hyperlink>
            <w:r>
              <w:rPr>
                <w:rFonts w:asciiTheme="minorHAnsi" w:hAnsiTheme="minorHAnsi" w:cstheme="minorHAnsi"/>
                <w:sz w:val="22"/>
                <w:szCs w:val="22"/>
              </w:rPr>
              <w:t xml:space="preserve"> </w:t>
            </w:r>
          </w:p>
        </w:tc>
        <w:tc>
          <w:tcPr>
            <w:tcW w:w="1926" w:type="pct"/>
            <w:gridSpan w:val="6"/>
          </w:tcPr>
          <w:p w14:paraId="2B6EC362" w14:textId="77777777" w:rsidR="0043733E" w:rsidRPr="008F0266" w:rsidRDefault="0043733E" w:rsidP="0043733E">
            <w:pPr>
              <w:pStyle w:val="ListParagraph"/>
              <w:numPr>
                <w:ilvl w:val="0"/>
                <w:numId w:val="6"/>
              </w:numPr>
              <w:ind w:left="317" w:hanging="284"/>
              <w:rPr>
                <w:rFonts w:asciiTheme="minorHAnsi" w:hAnsiTheme="minorHAnsi" w:cstheme="minorHAnsi"/>
                <w:sz w:val="22"/>
                <w:szCs w:val="22"/>
                <w:lang w:val="en-US" w:eastAsia="en-US"/>
              </w:rPr>
            </w:pPr>
            <w:r w:rsidRPr="008F0266">
              <w:rPr>
                <w:rFonts w:asciiTheme="minorHAnsi" w:hAnsiTheme="minorHAnsi" w:cstheme="minorHAnsi"/>
                <w:sz w:val="22"/>
                <w:szCs w:val="22"/>
                <w:lang w:val="en-US" w:eastAsia="en-US"/>
              </w:rPr>
              <w:t xml:space="preserve">Prof. </w:t>
            </w:r>
            <w:proofErr w:type="gramStart"/>
            <w:r w:rsidRPr="008F0266">
              <w:rPr>
                <w:rFonts w:asciiTheme="minorHAnsi" w:hAnsiTheme="minorHAnsi" w:cstheme="minorHAnsi"/>
                <w:sz w:val="22"/>
                <w:szCs w:val="22"/>
                <w:lang w:val="en-US" w:eastAsia="en-US"/>
              </w:rPr>
              <w:t>dr</w:t>
            </w:r>
            <w:proofErr w:type="gramEnd"/>
            <w:r w:rsidRPr="008F0266">
              <w:rPr>
                <w:rFonts w:asciiTheme="minorHAnsi" w:hAnsiTheme="minorHAnsi" w:cstheme="minorHAnsi"/>
                <w:sz w:val="22"/>
                <w:szCs w:val="22"/>
                <w:lang w:val="en-US" w:eastAsia="en-US"/>
              </w:rPr>
              <w:t>. ing. Dan Peter</w:t>
            </w:r>
          </w:p>
          <w:p w14:paraId="534A5773" w14:textId="77777777" w:rsidR="0043733E" w:rsidRPr="008F0266" w:rsidRDefault="0043733E" w:rsidP="0043733E">
            <w:pPr>
              <w:pStyle w:val="ListParagraph"/>
              <w:numPr>
                <w:ilvl w:val="0"/>
                <w:numId w:val="6"/>
              </w:numPr>
              <w:ind w:left="317" w:hanging="284"/>
              <w:rPr>
                <w:rFonts w:asciiTheme="minorHAnsi" w:hAnsiTheme="minorHAnsi" w:cstheme="minorHAnsi"/>
                <w:sz w:val="22"/>
                <w:szCs w:val="22"/>
                <w:lang w:val="en-US" w:eastAsia="en-US"/>
              </w:rPr>
            </w:pPr>
            <w:r w:rsidRPr="008F0266">
              <w:rPr>
                <w:rFonts w:asciiTheme="minorHAnsi" w:hAnsiTheme="minorHAnsi" w:cstheme="minorHAnsi"/>
                <w:sz w:val="22"/>
                <w:szCs w:val="22"/>
                <w:lang w:val="en-US" w:eastAsia="en-US"/>
              </w:rPr>
              <w:t xml:space="preserve">Conf. </w:t>
            </w:r>
            <w:proofErr w:type="gramStart"/>
            <w:r w:rsidRPr="008F0266">
              <w:rPr>
                <w:rFonts w:asciiTheme="minorHAnsi" w:hAnsiTheme="minorHAnsi" w:cstheme="minorHAnsi"/>
                <w:sz w:val="22"/>
                <w:szCs w:val="22"/>
                <w:lang w:val="en-US" w:eastAsia="en-US"/>
              </w:rPr>
              <w:t>dr</w:t>
            </w:r>
            <w:proofErr w:type="gramEnd"/>
            <w:r w:rsidRPr="008F0266">
              <w:rPr>
                <w:rFonts w:asciiTheme="minorHAnsi" w:hAnsiTheme="minorHAnsi" w:cstheme="minorHAnsi"/>
                <w:sz w:val="22"/>
                <w:szCs w:val="22"/>
                <w:lang w:val="en-US" w:eastAsia="en-US"/>
              </w:rPr>
              <w:t>. ing. Liviu Neamț</w:t>
            </w:r>
          </w:p>
          <w:p w14:paraId="6609B03D" w14:textId="77777777" w:rsidR="0043733E" w:rsidRPr="008F0266" w:rsidRDefault="0043733E" w:rsidP="0043733E">
            <w:pPr>
              <w:pStyle w:val="ListParagraph"/>
              <w:widowControl/>
              <w:numPr>
                <w:ilvl w:val="0"/>
                <w:numId w:val="6"/>
              </w:numPr>
              <w:autoSpaceDE/>
              <w:autoSpaceDN/>
              <w:adjustRightInd/>
              <w:ind w:left="317" w:hanging="284"/>
              <w:contextualSpacing w:val="0"/>
              <w:rPr>
                <w:rFonts w:asciiTheme="minorHAnsi" w:eastAsiaTheme="minorHAnsi" w:hAnsiTheme="minorHAnsi" w:cstheme="minorHAnsi"/>
                <w:sz w:val="22"/>
                <w:szCs w:val="22"/>
                <w:lang w:val="en-US" w:eastAsia="en-US"/>
              </w:rPr>
            </w:pPr>
            <w:r w:rsidRPr="008F0266">
              <w:rPr>
                <w:rFonts w:asciiTheme="minorHAnsi" w:hAnsiTheme="minorHAnsi" w:cstheme="minorHAnsi"/>
                <w:sz w:val="22"/>
                <w:szCs w:val="22"/>
                <w:lang w:val="en-US" w:eastAsia="en-US"/>
              </w:rPr>
              <w:t>Ș. l. dr. ing. Mihaela Șteț</w:t>
            </w:r>
          </w:p>
          <w:p w14:paraId="1CBB0FB8" w14:textId="77777777" w:rsidR="0043733E" w:rsidRPr="008F0266" w:rsidRDefault="0043733E" w:rsidP="0043733E">
            <w:pPr>
              <w:pStyle w:val="ListParagraph"/>
              <w:widowControl/>
              <w:numPr>
                <w:ilvl w:val="0"/>
                <w:numId w:val="6"/>
              </w:numPr>
              <w:autoSpaceDE/>
              <w:autoSpaceDN/>
              <w:adjustRightInd/>
              <w:ind w:left="317" w:hanging="284"/>
              <w:contextualSpacing w:val="0"/>
              <w:rPr>
                <w:rFonts w:asciiTheme="minorHAnsi" w:eastAsiaTheme="minorHAnsi" w:hAnsiTheme="minorHAnsi" w:cstheme="minorHAnsi"/>
                <w:sz w:val="22"/>
                <w:szCs w:val="22"/>
                <w:lang w:val="en-US" w:eastAsia="en-US"/>
              </w:rPr>
            </w:pPr>
            <w:r w:rsidRPr="008F0266">
              <w:rPr>
                <w:rFonts w:asciiTheme="minorHAnsi" w:hAnsiTheme="minorHAnsi" w:cstheme="minorHAnsi"/>
                <w:sz w:val="22"/>
                <w:szCs w:val="22"/>
                <w:lang w:val="en-US" w:eastAsia="en-US"/>
              </w:rPr>
              <w:t xml:space="preserve">As. </w:t>
            </w:r>
            <w:proofErr w:type="gramStart"/>
            <w:r w:rsidRPr="008F0266">
              <w:rPr>
                <w:rFonts w:asciiTheme="minorHAnsi" w:hAnsiTheme="minorHAnsi" w:cstheme="minorHAnsi"/>
                <w:sz w:val="22"/>
                <w:szCs w:val="22"/>
                <w:lang w:val="en-US" w:eastAsia="en-US"/>
              </w:rPr>
              <w:t>dr</w:t>
            </w:r>
            <w:proofErr w:type="gramEnd"/>
            <w:r w:rsidRPr="008F0266">
              <w:rPr>
                <w:rFonts w:asciiTheme="minorHAnsi" w:hAnsiTheme="minorHAnsi" w:cstheme="minorHAnsi"/>
                <w:sz w:val="22"/>
                <w:szCs w:val="22"/>
                <w:lang w:val="en-US" w:eastAsia="en-US"/>
              </w:rPr>
              <w:t xml:space="preserve">. ing. </w:t>
            </w:r>
            <w:r>
              <w:rPr>
                <w:rFonts w:asciiTheme="minorHAnsi" w:hAnsiTheme="minorHAnsi" w:cstheme="minorHAnsi"/>
                <w:sz w:val="22"/>
                <w:szCs w:val="22"/>
                <w:lang w:val="en-US" w:eastAsia="en-US"/>
              </w:rPr>
              <w:t>Alexandru Grib</w:t>
            </w:r>
          </w:p>
          <w:p w14:paraId="4F56CD79" w14:textId="77777777" w:rsidR="0043733E" w:rsidRDefault="0043733E" w:rsidP="0043733E">
            <w:pPr>
              <w:pStyle w:val="ListParagraph"/>
              <w:widowControl/>
              <w:numPr>
                <w:ilvl w:val="0"/>
                <w:numId w:val="6"/>
              </w:numPr>
              <w:autoSpaceDE/>
              <w:autoSpaceDN/>
              <w:adjustRightInd/>
              <w:ind w:left="317" w:hanging="284"/>
              <w:contextualSpacing w:val="0"/>
              <w:rPr>
                <w:rFonts w:asciiTheme="minorHAnsi" w:eastAsiaTheme="minorHAnsi" w:hAnsiTheme="minorHAnsi" w:cstheme="minorHAnsi"/>
                <w:sz w:val="22"/>
                <w:szCs w:val="22"/>
                <w:lang w:val="en-US" w:eastAsia="en-US"/>
              </w:rPr>
            </w:pPr>
            <w:r>
              <w:rPr>
                <w:rFonts w:asciiTheme="minorHAnsi" w:eastAsiaTheme="minorHAnsi" w:hAnsiTheme="minorHAnsi" w:cstheme="minorHAnsi"/>
                <w:sz w:val="22"/>
                <w:szCs w:val="22"/>
                <w:lang w:val="en-US" w:eastAsia="en-US"/>
              </w:rPr>
              <w:t>Ing. Mirela Ilia</w:t>
            </w:r>
          </w:p>
          <w:p w14:paraId="269B09B9" w14:textId="50158DAC" w:rsidR="0043733E" w:rsidRPr="002D105E" w:rsidRDefault="0043733E" w:rsidP="0043733E">
            <w:pPr>
              <w:pStyle w:val="ListParagraph"/>
              <w:widowControl/>
              <w:numPr>
                <w:ilvl w:val="0"/>
                <w:numId w:val="11"/>
              </w:numPr>
              <w:autoSpaceDE/>
              <w:autoSpaceDN/>
              <w:adjustRightInd/>
              <w:ind w:left="317" w:hanging="284"/>
              <w:contextualSpacing w:val="0"/>
              <w:rPr>
                <w:rFonts w:asciiTheme="minorHAnsi" w:eastAsiaTheme="minorHAnsi" w:hAnsiTheme="minorHAnsi" w:cstheme="minorHAnsi"/>
                <w:i/>
                <w:iCs/>
                <w:sz w:val="22"/>
                <w:szCs w:val="22"/>
                <w:lang w:val="en-US" w:eastAsia="en-US"/>
              </w:rPr>
            </w:pPr>
            <w:r>
              <w:rPr>
                <w:rFonts w:asciiTheme="minorHAnsi" w:eastAsiaTheme="minorHAnsi" w:hAnsiTheme="minorHAnsi" w:cstheme="minorHAnsi"/>
                <w:sz w:val="22"/>
                <w:szCs w:val="22"/>
                <w:lang w:val="en-US" w:eastAsia="en-US"/>
              </w:rPr>
              <w:t>Dr. ing. Ciprian Bud</w:t>
            </w:r>
          </w:p>
        </w:tc>
      </w:tr>
      <w:tr w:rsidR="0017476B" w:rsidRPr="00AE6F01" w14:paraId="1F9D10B9" w14:textId="77777777" w:rsidTr="00717F2F">
        <w:trPr>
          <w:jc w:val="center"/>
        </w:trPr>
        <w:tc>
          <w:tcPr>
            <w:tcW w:w="246" w:type="pct"/>
            <w:shd w:val="clear" w:color="auto" w:fill="D9D9D9" w:themeFill="background1" w:themeFillShade="D9"/>
            <w:vAlign w:val="center"/>
          </w:tcPr>
          <w:p w14:paraId="79EC0250" w14:textId="77777777" w:rsidR="0017476B" w:rsidRPr="00AE6F01" w:rsidRDefault="00BD3AFC" w:rsidP="00F47300">
            <w:pPr>
              <w:jc w:val="center"/>
              <w:rPr>
                <w:rFonts w:asciiTheme="minorHAnsi" w:hAnsiTheme="minorHAnsi" w:cstheme="minorHAnsi"/>
                <w:sz w:val="22"/>
                <w:szCs w:val="22"/>
              </w:rPr>
            </w:pPr>
            <w:r>
              <w:rPr>
                <w:rFonts w:asciiTheme="minorHAnsi" w:hAnsiTheme="minorHAnsi" w:cstheme="minorHAnsi"/>
                <w:sz w:val="22"/>
                <w:szCs w:val="22"/>
              </w:rPr>
              <w:t>3</w:t>
            </w:r>
          </w:p>
        </w:tc>
        <w:tc>
          <w:tcPr>
            <w:tcW w:w="4754" w:type="pct"/>
            <w:gridSpan w:val="14"/>
            <w:shd w:val="clear" w:color="auto" w:fill="D9D9D9" w:themeFill="background1" w:themeFillShade="D9"/>
          </w:tcPr>
          <w:p w14:paraId="6E21BEAE" w14:textId="77777777" w:rsidR="0017476B" w:rsidRPr="00AE6F01" w:rsidRDefault="0017476B" w:rsidP="00146643">
            <w:pPr>
              <w:rPr>
                <w:rFonts w:asciiTheme="minorHAnsi" w:hAnsiTheme="minorHAnsi" w:cstheme="minorHAnsi"/>
                <w:i/>
                <w:sz w:val="22"/>
                <w:szCs w:val="22"/>
              </w:rPr>
            </w:pPr>
            <w:r w:rsidRPr="00AE6F01">
              <w:rPr>
                <w:rFonts w:asciiTheme="minorHAnsi" w:hAnsiTheme="minorHAnsi" w:cstheme="minorHAnsi"/>
                <w:i/>
                <w:sz w:val="22"/>
                <w:szCs w:val="22"/>
              </w:rPr>
              <w:t>Echipamente și aparatură</w:t>
            </w:r>
          </w:p>
        </w:tc>
      </w:tr>
      <w:tr w:rsidR="00AE6F01" w:rsidRPr="00AE6F01" w14:paraId="0A299D0B" w14:textId="77777777" w:rsidTr="00D07547">
        <w:trPr>
          <w:jc w:val="center"/>
        </w:trPr>
        <w:tc>
          <w:tcPr>
            <w:tcW w:w="2266" w:type="pct"/>
            <w:gridSpan w:val="6"/>
            <w:shd w:val="clear" w:color="auto" w:fill="D9D9D9" w:themeFill="background1" w:themeFillShade="D9"/>
            <w:vAlign w:val="center"/>
          </w:tcPr>
          <w:p w14:paraId="67975841" w14:textId="77777777" w:rsidR="00BF23B0" w:rsidRPr="00AE6F01" w:rsidRDefault="00BF23B0" w:rsidP="00BF23B0">
            <w:pPr>
              <w:rPr>
                <w:rFonts w:asciiTheme="minorHAnsi" w:hAnsiTheme="minorHAnsi" w:cstheme="minorHAnsi"/>
                <w:i/>
                <w:sz w:val="22"/>
                <w:szCs w:val="22"/>
              </w:rPr>
            </w:pPr>
            <w:r w:rsidRPr="00AE6F01">
              <w:rPr>
                <w:rFonts w:asciiTheme="minorHAnsi" w:hAnsiTheme="minorHAnsi" w:cstheme="minorHAnsi"/>
                <w:i/>
                <w:sz w:val="22"/>
                <w:szCs w:val="22"/>
              </w:rPr>
              <w:t>Denumire</w:t>
            </w:r>
          </w:p>
        </w:tc>
        <w:tc>
          <w:tcPr>
            <w:tcW w:w="2734" w:type="pct"/>
            <w:gridSpan w:val="9"/>
            <w:shd w:val="clear" w:color="auto" w:fill="D9D9D9" w:themeFill="background1" w:themeFillShade="D9"/>
          </w:tcPr>
          <w:p w14:paraId="3421A7A8" w14:textId="77777777" w:rsidR="00BF23B0" w:rsidRPr="00AE6F01" w:rsidRDefault="00BF23B0" w:rsidP="00146643">
            <w:pPr>
              <w:rPr>
                <w:rFonts w:asciiTheme="minorHAnsi" w:hAnsiTheme="minorHAnsi" w:cstheme="minorHAnsi"/>
                <w:i/>
                <w:sz w:val="22"/>
                <w:szCs w:val="22"/>
              </w:rPr>
            </w:pPr>
            <w:r w:rsidRPr="00AE6F01">
              <w:rPr>
                <w:rFonts w:asciiTheme="minorHAnsi" w:hAnsiTheme="minorHAnsi" w:cstheme="minorHAnsi"/>
                <w:i/>
                <w:sz w:val="22"/>
                <w:szCs w:val="22"/>
              </w:rPr>
              <w:t>Descriere</w:t>
            </w:r>
          </w:p>
        </w:tc>
      </w:tr>
      <w:tr w:rsidR="002650BB" w:rsidRPr="00AE6F01" w14:paraId="15E1D4AA" w14:textId="77777777" w:rsidTr="00D07547">
        <w:trPr>
          <w:jc w:val="center"/>
        </w:trPr>
        <w:tc>
          <w:tcPr>
            <w:tcW w:w="2266" w:type="pct"/>
            <w:gridSpan w:val="6"/>
            <w:vAlign w:val="center"/>
          </w:tcPr>
          <w:p w14:paraId="159DEF28" w14:textId="77777777" w:rsidR="002650BB" w:rsidRDefault="00E01E4A" w:rsidP="002650BB">
            <w:pPr>
              <w:ind w:left="84"/>
              <w:jc w:val="both"/>
              <w:rPr>
                <w:rFonts w:asciiTheme="minorHAnsi" w:hAnsiTheme="minorHAnsi" w:cstheme="minorHAnsi"/>
                <w:sz w:val="22"/>
                <w:szCs w:val="22"/>
              </w:rPr>
            </w:pPr>
            <w:r w:rsidRPr="00E01E4A">
              <w:rPr>
                <w:rFonts w:asciiTheme="minorHAnsi" w:hAnsiTheme="minorHAnsi" w:cstheme="minorHAnsi"/>
                <w:sz w:val="22"/>
                <w:szCs w:val="22"/>
              </w:rPr>
              <w:t>Electro smog analyzer ME 3851A</w:t>
            </w:r>
          </w:p>
          <w:p w14:paraId="3065E02C" w14:textId="77777777" w:rsidR="00E644FA" w:rsidRDefault="000F4DA6" w:rsidP="008A211E">
            <w:pPr>
              <w:ind w:left="84"/>
              <w:jc w:val="center"/>
              <w:rPr>
                <w:rFonts w:asciiTheme="minorHAnsi" w:hAnsiTheme="minorHAnsi" w:cstheme="minorHAnsi"/>
                <w:sz w:val="22"/>
                <w:szCs w:val="22"/>
              </w:rPr>
            </w:pPr>
            <w:r w:rsidRPr="000F4DA6">
              <w:rPr>
                <w:rFonts w:asciiTheme="minorHAnsi" w:hAnsiTheme="minorHAnsi" w:cstheme="minorHAnsi"/>
                <w:noProof/>
                <w:sz w:val="22"/>
                <w:szCs w:val="22"/>
              </w:rPr>
              <w:drawing>
                <wp:inline distT="0" distB="0" distL="0" distR="0" wp14:anchorId="5BC514B1" wp14:editId="5B076BBB">
                  <wp:extent cx="1713674" cy="1284514"/>
                  <wp:effectExtent l="0" t="0" r="1270" b="0"/>
                  <wp:docPr id="94828707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1462" cy="1305343"/>
                          </a:xfrm>
                          <a:prstGeom prst="rect">
                            <a:avLst/>
                          </a:prstGeom>
                          <a:noFill/>
                          <a:ln>
                            <a:noFill/>
                          </a:ln>
                        </pic:spPr>
                      </pic:pic>
                    </a:graphicData>
                  </a:graphic>
                </wp:inline>
              </w:drawing>
            </w:r>
          </w:p>
          <w:p w14:paraId="797A6DA2" w14:textId="597EF1F1" w:rsidR="008A211E" w:rsidRPr="00AE6F01" w:rsidRDefault="008A211E" w:rsidP="008A211E">
            <w:pPr>
              <w:ind w:left="84"/>
              <w:jc w:val="center"/>
              <w:rPr>
                <w:rFonts w:asciiTheme="minorHAnsi" w:hAnsiTheme="minorHAnsi" w:cstheme="minorHAnsi"/>
                <w:sz w:val="22"/>
                <w:szCs w:val="22"/>
              </w:rPr>
            </w:pPr>
          </w:p>
        </w:tc>
        <w:tc>
          <w:tcPr>
            <w:tcW w:w="2734" w:type="pct"/>
            <w:gridSpan w:val="9"/>
          </w:tcPr>
          <w:p w14:paraId="092C5289" w14:textId="77777777" w:rsidR="008A211E" w:rsidRDefault="008A211E" w:rsidP="008A211E">
            <w:pPr>
              <w:ind w:left="-42"/>
              <w:jc w:val="both"/>
              <w:rPr>
                <w:rFonts w:asciiTheme="minorHAnsi" w:hAnsiTheme="minorHAnsi" w:cstheme="minorHAnsi"/>
                <w:sz w:val="22"/>
                <w:szCs w:val="22"/>
              </w:rPr>
            </w:pPr>
            <w:r w:rsidRPr="008A211E">
              <w:rPr>
                <w:rFonts w:asciiTheme="minorHAnsi" w:hAnsiTheme="minorHAnsi" w:cstheme="minorHAnsi"/>
                <w:sz w:val="22"/>
                <w:szCs w:val="22"/>
              </w:rPr>
              <w:t xml:space="preserve">Dispozitivul permite măsurarea intensității câmpului electric și densitatea fluxului magnetic în gama de frecvențe 5 Hz – 100/400 kHz. </w:t>
            </w:r>
          </w:p>
          <w:p w14:paraId="7E659AED" w14:textId="6E032195" w:rsidR="008A211E" w:rsidRPr="008A211E" w:rsidRDefault="008A211E" w:rsidP="008A211E">
            <w:pPr>
              <w:ind w:left="-42"/>
              <w:jc w:val="both"/>
              <w:rPr>
                <w:rFonts w:asciiTheme="minorHAnsi" w:hAnsiTheme="minorHAnsi" w:cstheme="minorHAnsi"/>
                <w:sz w:val="22"/>
                <w:szCs w:val="22"/>
              </w:rPr>
            </w:pPr>
            <w:r w:rsidRPr="008A211E">
              <w:rPr>
                <w:rFonts w:asciiTheme="minorHAnsi" w:hAnsiTheme="minorHAnsi" w:cstheme="minorHAnsi"/>
                <w:sz w:val="22"/>
                <w:szCs w:val="22"/>
              </w:rPr>
              <w:t>Se pot selecta următoarele game de frecvențe:</w:t>
            </w:r>
          </w:p>
          <w:p w14:paraId="1AF5684A" w14:textId="0BE9834C" w:rsidR="008A211E" w:rsidRPr="008A211E" w:rsidRDefault="008A211E" w:rsidP="008A211E">
            <w:pPr>
              <w:ind w:left="210" w:hanging="142"/>
              <w:jc w:val="both"/>
              <w:rPr>
                <w:rFonts w:asciiTheme="minorHAnsi" w:hAnsiTheme="minorHAnsi" w:cstheme="minorHAnsi"/>
                <w:sz w:val="22"/>
                <w:szCs w:val="22"/>
              </w:rPr>
            </w:pPr>
            <w:r w:rsidRPr="008A211E">
              <w:rPr>
                <w:rFonts w:asciiTheme="minorHAnsi" w:hAnsiTheme="minorHAnsi" w:cstheme="minorHAnsi"/>
                <w:sz w:val="22"/>
                <w:szCs w:val="22"/>
              </w:rPr>
              <w:t>•</w:t>
            </w:r>
            <w:r w:rsidRPr="008A211E">
              <w:rPr>
                <w:rFonts w:asciiTheme="minorHAnsi" w:hAnsiTheme="minorHAnsi" w:cstheme="minorHAnsi"/>
                <w:sz w:val="22"/>
                <w:szCs w:val="22"/>
              </w:rPr>
              <w:tab/>
              <w:t>5 Hz – 100 kHz;</w:t>
            </w:r>
          </w:p>
          <w:p w14:paraId="68CCDA5B" w14:textId="53AEB1D4" w:rsidR="00F92BE2" w:rsidRPr="00AE6F01" w:rsidRDefault="008A211E" w:rsidP="008A211E">
            <w:pPr>
              <w:ind w:left="210" w:hanging="142"/>
              <w:jc w:val="both"/>
              <w:rPr>
                <w:rFonts w:asciiTheme="minorHAnsi" w:hAnsiTheme="minorHAnsi" w:cstheme="minorHAnsi"/>
                <w:sz w:val="22"/>
                <w:szCs w:val="22"/>
              </w:rPr>
            </w:pPr>
            <w:r w:rsidRPr="008A211E">
              <w:rPr>
                <w:rFonts w:asciiTheme="minorHAnsi" w:hAnsiTheme="minorHAnsi" w:cstheme="minorHAnsi"/>
                <w:sz w:val="22"/>
                <w:szCs w:val="22"/>
              </w:rPr>
              <w:t>•</w:t>
            </w:r>
            <w:r w:rsidRPr="008A211E">
              <w:rPr>
                <w:rFonts w:asciiTheme="minorHAnsi" w:hAnsiTheme="minorHAnsi" w:cstheme="minorHAnsi"/>
                <w:sz w:val="22"/>
                <w:szCs w:val="22"/>
              </w:rPr>
              <w:tab/>
              <w:t>50 Hz – 100 kHz – măsurători pentru rețeaua electrică și armonicile sale</w:t>
            </w:r>
          </w:p>
        </w:tc>
      </w:tr>
      <w:tr w:rsidR="00267E91" w:rsidRPr="00AE6F01" w14:paraId="5C7B62FE" w14:textId="77777777" w:rsidTr="00D07547">
        <w:trPr>
          <w:jc w:val="center"/>
        </w:trPr>
        <w:tc>
          <w:tcPr>
            <w:tcW w:w="2266" w:type="pct"/>
            <w:gridSpan w:val="6"/>
            <w:vAlign w:val="center"/>
          </w:tcPr>
          <w:p w14:paraId="5041978F" w14:textId="77777777" w:rsidR="00267E91" w:rsidRDefault="00267E91" w:rsidP="00717F2F">
            <w:pPr>
              <w:ind w:left="84"/>
              <w:jc w:val="both"/>
              <w:rPr>
                <w:rFonts w:ascii="CIDFont+F4" w:eastAsiaTheme="minorHAnsi" w:hAnsi="CIDFont+F4" w:cs="CIDFont+F4"/>
                <w:sz w:val="23"/>
                <w:szCs w:val="23"/>
                <w:lang w:eastAsia="en-US"/>
              </w:rPr>
            </w:pPr>
            <w:r w:rsidRPr="00267E91">
              <w:rPr>
                <w:rFonts w:ascii="CIDFont+F4" w:eastAsiaTheme="minorHAnsi" w:hAnsi="CIDFont+F4" w:cs="CIDFont+F4"/>
                <w:sz w:val="23"/>
                <w:szCs w:val="23"/>
                <w:lang w:eastAsia="en-US"/>
              </w:rPr>
              <w:t>Chauvin Arnoux CA 43 Field meter</w:t>
            </w:r>
          </w:p>
          <w:p w14:paraId="16974484" w14:textId="77777777" w:rsidR="00267E91" w:rsidRDefault="00E644FA" w:rsidP="00E644FA">
            <w:pPr>
              <w:ind w:left="84"/>
              <w:jc w:val="center"/>
              <w:rPr>
                <w:rFonts w:ascii="CIDFont+F4" w:eastAsiaTheme="minorHAnsi" w:hAnsi="CIDFont+F4" w:cs="CIDFont+F4"/>
                <w:sz w:val="23"/>
                <w:szCs w:val="23"/>
                <w:lang w:eastAsia="en-US"/>
              </w:rPr>
            </w:pPr>
            <w:r w:rsidRPr="00E644FA">
              <w:rPr>
                <w:rFonts w:ascii="CIDFont+F4" w:eastAsiaTheme="minorHAnsi" w:hAnsi="CIDFont+F4" w:cs="CIDFont+F4"/>
                <w:noProof/>
                <w:sz w:val="23"/>
                <w:szCs w:val="23"/>
                <w:lang w:eastAsia="en-US"/>
              </w:rPr>
              <w:drawing>
                <wp:inline distT="0" distB="0" distL="0" distR="0" wp14:anchorId="0E12DBB7" wp14:editId="4C426D24">
                  <wp:extent cx="2330812" cy="1747157"/>
                  <wp:effectExtent l="0" t="0" r="0" b="5715"/>
                  <wp:docPr id="73039309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71272" cy="1777486"/>
                          </a:xfrm>
                          <a:prstGeom prst="rect">
                            <a:avLst/>
                          </a:prstGeom>
                          <a:noFill/>
                          <a:ln>
                            <a:noFill/>
                          </a:ln>
                        </pic:spPr>
                      </pic:pic>
                    </a:graphicData>
                  </a:graphic>
                </wp:inline>
              </w:drawing>
            </w:r>
          </w:p>
          <w:p w14:paraId="3BCA3EC9" w14:textId="17E2AB20" w:rsidR="00E644FA" w:rsidRDefault="00E644FA" w:rsidP="00E644FA">
            <w:pPr>
              <w:ind w:left="84"/>
              <w:jc w:val="center"/>
              <w:rPr>
                <w:rFonts w:ascii="CIDFont+F4" w:eastAsiaTheme="minorHAnsi" w:hAnsi="CIDFont+F4" w:cs="CIDFont+F4"/>
                <w:sz w:val="23"/>
                <w:szCs w:val="23"/>
                <w:lang w:eastAsia="en-US"/>
              </w:rPr>
            </w:pPr>
          </w:p>
        </w:tc>
        <w:tc>
          <w:tcPr>
            <w:tcW w:w="2734" w:type="pct"/>
            <w:gridSpan w:val="9"/>
            <w:vAlign w:val="center"/>
          </w:tcPr>
          <w:p w14:paraId="4A415B7F" w14:textId="3D5CD949" w:rsidR="00555038" w:rsidRPr="00555038" w:rsidRDefault="00555038" w:rsidP="00555038">
            <w:pPr>
              <w:ind w:left="-42"/>
              <w:jc w:val="both"/>
              <w:rPr>
                <w:rFonts w:asciiTheme="minorHAnsi" w:hAnsiTheme="minorHAnsi" w:cstheme="minorHAnsi"/>
                <w:sz w:val="22"/>
                <w:szCs w:val="22"/>
              </w:rPr>
            </w:pPr>
            <w:r w:rsidRPr="00555038">
              <w:rPr>
                <w:rFonts w:asciiTheme="minorHAnsi" w:hAnsiTheme="minorHAnsi" w:cstheme="minorHAnsi"/>
                <w:sz w:val="22"/>
                <w:szCs w:val="22"/>
              </w:rPr>
              <w:t>Banda largă al acestui contor permite măsurarea câmpurilor electrice de la 0,1 V/m la 200 V/m pentru frecvențe între 100 kHz și 2,5 GHz:</w:t>
            </w:r>
          </w:p>
          <w:p w14:paraId="485FEB35" w14:textId="42777CB9" w:rsidR="00555038" w:rsidRPr="00555038" w:rsidRDefault="00555038" w:rsidP="008A211E">
            <w:pPr>
              <w:ind w:left="210" w:hanging="284"/>
              <w:jc w:val="both"/>
              <w:rPr>
                <w:rFonts w:asciiTheme="minorHAnsi" w:hAnsiTheme="minorHAnsi" w:cstheme="minorHAnsi"/>
                <w:sz w:val="22"/>
                <w:szCs w:val="22"/>
              </w:rPr>
            </w:pPr>
            <w:r w:rsidRPr="00555038">
              <w:rPr>
                <w:rFonts w:asciiTheme="minorHAnsi" w:hAnsiTheme="minorHAnsi" w:cstheme="minorHAnsi"/>
                <w:sz w:val="22"/>
                <w:szCs w:val="22"/>
              </w:rPr>
              <w:t>•</w:t>
            </w:r>
            <w:r w:rsidRPr="00555038">
              <w:rPr>
                <w:rFonts w:asciiTheme="minorHAnsi" w:hAnsiTheme="minorHAnsi" w:cstheme="minorHAnsi"/>
                <w:sz w:val="22"/>
                <w:szCs w:val="22"/>
              </w:rPr>
              <w:tab/>
              <w:t>Măsurători ale imunității, respectiv valoarea câmpului electromagnetic în care echipamentul este utilizat,  în scopul verificării dacă acest câmp nu depășește limitele permise în conformitate cu standardele aplicabile;</w:t>
            </w:r>
          </w:p>
          <w:p w14:paraId="58D7739E" w14:textId="2E088942" w:rsidR="00267E91" w:rsidRPr="00AE6F01" w:rsidRDefault="00555038" w:rsidP="008A211E">
            <w:pPr>
              <w:ind w:left="210" w:hanging="284"/>
              <w:jc w:val="both"/>
              <w:rPr>
                <w:rFonts w:asciiTheme="minorHAnsi" w:hAnsiTheme="minorHAnsi" w:cstheme="minorHAnsi"/>
                <w:sz w:val="22"/>
                <w:szCs w:val="22"/>
              </w:rPr>
            </w:pPr>
            <w:r w:rsidRPr="00555038">
              <w:rPr>
                <w:rFonts w:asciiTheme="minorHAnsi" w:hAnsiTheme="minorHAnsi" w:cstheme="minorHAnsi"/>
                <w:sz w:val="22"/>
                <w:szCs w:val="22"/>
              </w:rPr>
              <w:t>•</w:t>
            </w:r>
            <w:r w:rsidRPr="00555038">
              <w:rPr>
                <w:rFonts w:asciiTheme="minorHAnsi" w:hAnsiTheme="minorHAnsi" w:cstheme="minorHAnsi"/>
                <w:sz w:val="22"/>
                <w:szCs w:val="22"/>
              </w:rPr>
              <w:tab/>
              <w:t>Măsurarea emisivității și anume, valoarea câmpului electromagnetic emis de dispozitivul de măsurare, respectiv clasa sa de compatibilitate electromagnetică, în conformitate cu standardul aplicabil.</w:t>
            </w:r>
          </w:p>
        </w:tc>
      </w:tr>
      <w:tr w:rsidR="00717F2F" w:rsidRPr="00AE6F01" w14:paraId="02093C4A" w14:textId="77777777" w:rsidTr="00D07547">
        <w:trPr>
          <w:jc w:val="center"/>
        </w:trPr>
        <w:tc>
          <w:tcPr>
            <w:tcW w:w="2266" w:type="pct"/>
            <w:gridSpan w:val="6"/>
            <w:vAlign w:val="center"/>
          </w:tcPr>
          <w:p w14:paraId="2575596E" w14:textId="77777777" w:rsidR="00717F2F" w:rsidRDefault="009A2C07" w:rsidP="00717F2F">
            <w:pPr>
              <w:ind w:left="84"/>
              <w:jc w:val="both"/>
              <w:rPr>
                <w:rFonts w:ascii="CIDFont+F4" w:eastAsiaTheme="minorHAnsi" w:hAnsi="CIDFont+F4" w:cs="CIDFont+F4"/>
                <w:sz w:val="23"/>
                <w:szCs w:val="23"/>
                <w:lang w:eastAsia="en-US"/>
              </w:rPr>
            </w:pPr>
            <w:r>
              <w:rPr>
                <w:rFonts w:ascii="CIDFont+F4" w:eastAsiaTheme="minorHAnsi" w:hAnsi="CIDFont+F4" w:cs="CIDFont+F4"/>
                <w:sz w:val="23"/>
                <w:szCs w:val="23"/>
                <w:lang w:eastAsia="en-US"/>
              </w:rPr>
              <w:t>Field meter ESM 100</w:t>
            </w:r>
          </w:p>
          <w:p w14:paraId="723AB18E" w14:textId="34BD86D9" w:rsidR="009A2C07" w:rsidRDefault="00513A82" w:rsidP="000F4DA6">
            <w:pPr>
              <w:ind w:left="84"/>
              <w:jc w:val="center"/>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61D6E1E5" wp14:editId="3C94D509">
                  <wp:extent cx="1800225" cy="1352550"/>
                  <wp:effectExtent l="0" t="0" r="9525" b="0"/>
                  <wp:docPr id="10000677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0225" cy="1352550"/>
                          </a:xfrm>
                          <a:prstGeom prst="rect">
                            <a:avLst/>
                          </a:prstGeom>
                          <a:noFill/>
                        </pic:spPr>
                      </pic:pic>
                    </a:graphicData>
                  </a:graphic>
                </wp:inline>
              </w:drawing>
            </w:r>
          </w:p>
          <w:p w14:paraId="13A83E0D" w14:textId="0D4A1B77" w:rsidR="00E644FA" w:rsidRPr="00AE6F01" w:rsidRDefault="00E644FA" w:rsidP="000F4DA6">
            <w:pPr>
              <w:ind w:left="84"/>
              <w:jc w:val="center"/>
              <w:rPr>
                <w:rFonts w:asciiTheme="minorHAnsi" w:hAnsiTheme="minorHAnsi" w:cstheme="minorHAnsi"/>
                <w:sz w:val="22"/>
                <w:szCs w:val="22"/>
              </w:rPr>
            </w:pPr>
          </w:p>
        </w:tc>
        <w:tc>
          <w:tcPr>
            <w:tcW w:w="2734" w:type="pct"/>
            <w:gridSpan w:val="9"/>
            <w:vAlign w:val="center"/>
          </w:tcPr>
          <w:p w14:paraId="0F385DD9" w14:textId="70A22C80" w:rsidR="008A211E" w:rsidRDefault="008A211E" w:rsidP="008A211E">
            <w:pPr>
              <w:pStyle w:val="ListParagraph"/>
              <w:numPr>
                <w:ilvl w:val="0"/>
                <w:numId w:val="14"/>
              </w:numPr>
              <w:jc w:val="both"/>
              <w:rPr>
                <w:rFonts w:asciiTheme="minorHAnsi" w:hAnsiTheme="minorHAnsi" w:cstheme="minorHAnsi"/>
                <w:sz w:val="22"/>
                <w:szCs w:val="22"/>
              </w:rPr>
            </w:pPr>
            <w:r>
              <w:rPr>
                <w:rFonts w:asciiTheme="minorHAnsi" w:hAnsiTheme="minorHAnsi" w:cstheme="minorHAnsi"/>
                <w:sz w:val="22"/>
                <w:szCs w:val="22"/>
              </w:rPr>
              <w:lastRenderedPageBreak/>
              <w:t>P</w:t>
            </w:r>
            <w:r w:rsidRPr="008A211E">
              <w:rPr>
                <w:rFonts w:asciiTheme="minorHAnsi" w:hAnsiTheme="minorHAnsi" w:cstheme="minorHAnsi"/>
                <w:sz w:val="22"/>
                <w:szCs w:val="22"/>
              </w:rPr>
              <w:t xml:space="preserve">ermite măsurarea izotropică simultană a câmpurilor electrice și magnetice. </w:t>
            </w:r>
          </w:p>
          <w:p w14:paraId="225B9569" w14:textId="77777777" w:rsidR="008A211E" w:rsidRDefault="008A211E" w:rsidP="008A211E">
            <w:pPr>
              <w:pStyle w:val="ListParagraph"/>
              <w:numPr>
                <w:ilvl w:val="0"/>
                <w:numId w:val="14"/>
              </w:numPr>
              <w:jc w:val="both"/>
              <w:rPr>
                <w:rFonts w:asciiTheme="minorHAnsi" w:hAnsiTheme="minorHAnsi" w:cstheme="minorHAnsi"/>
                <w:sz w:val="22"/>
                <w:szCs w:val="22"/>
              </w:rPr>
            </w:pPr>
            <w:r w:rsidRPr="008A211E">
              <w:rPr>
                <w:rFonts w:asciiTheme="minorHAnsi" w:hAnsiTheme="minorHAnsi" w:cstheme="minorHAnsi"/>
                <w:sz w:val="22"/>
                <w:szCs w:val="22"/>
              </w:rPr>
              <w:t xml:space="preserve">Gama de frecvențe pentru care analizorul poate face măsurători este 5 Hz – 400 kHz. </w:t>
            </w:r>
          </w:p>
          <w:p w14:paraId="0B18911E" w14:textId="77777777" w:rsidR="00717F2F" w:rsidRDefault="008A211E" w:rsidP="008A211E">
            <w:pPr>
              <w:pStyle w:val="ListParagraph"/>
              <w:numPr>
                <w:ilvl w:val="0"/>
                <w:numId w:val="14"/>
              </w:numPr>
              <w:jc w:val="both"/>
              <w:rPr>
                <w:rFonts w:asciiTheme="minorHAnsi" w:hAnsiTheme="minorHAnsi" w:cstheme="minorHAnsi"/>
                <w:sz w:val="22"/>
                <w:szCs w:val="22"/>
              </w:rPr>
            </w:pPr>
            <w:r w:rsidRPr="008A211E">
              <w:rPr>
                <w:rFonts w:asciiTheme="minorHAnsi" w:hAnsiTheme="minorHAnsi" w:cstheme="minorHAnsi"/>
                <w:sz w:val="22"/>
                <w:szCs w:val="22"/>
              </w:rPr>
              <w:t>Se pot realiza măsurători ale câmpului electric în intervalul 0,1 V/m – 100 kV/m, respectiv ale câmpului magnetic în intervalul 1 nT – 20 mT.</w:t>
            </w:r>
          </w:p>
          <w:p w14:paraId="51B23F04" w14:textId="77777777" w:rsidR="008A211E" w:rsidRDefault="008A211E" w:rsidP="008A211E">
            <w:pPr>
              <w:jc w:val="both"/>
              <w:rPr>
                <w:rFonts w:asciiTheme="minorHAnsi" w:hAnsiTheme="minorHAnsi" w:cstheme="minorHAnsi"/>
                <w:sz w:val="22"/>
                <w:szCs w:val="22"/>
              </w:rPr>
            </w:pPr>
          </w:p>
          <w:p w14:paraId="3861265B" w14:textId="0074F805" w:rsidR="008A211E" w:rsidRPr="008A211E" w:rsidRDefault="008A211E" w:rsidP="008A211E">
            <w:pPr>
              <w:jc w:val="both"/>
              <w:rPr>
                <w:rFonts w:asciiTheme="minorHAnsi" w:hAnsiTheme="minorHAnsi" w:cstheme="minorHAnsi"/>
                <w:sz w:val="22"/>
                <w:szCs w:val="22"/>
              </w:rPr>
            </w:pPr>
          </w:p>
        </w:tc>
      </w:tr>
      <w:tr w:rsidR="00717F2F" w:rsidRPr="00AE6F01" w14:paraId="2350618F" w14:textId="77777777" w:rsidTr="00D07547">
        <w:trPr>
          <w:jc w:val="center"/>
        </w:trPr>
        <w:tc>
          <w:tcPr>
            <w:tcW w:w="2266" w:type="pct"/>
            <w:gridSpan w:val="6"/>
            <w:vAlign w:val="center"/>
          </w:tcPr>
          <w:p w14:paraId="12891BE7" w14:textId="77777777" w:rsidR="00717F2F" w:rsidRDefault="009A2C07" w:rsidP="00933CE1">
            <w:pPr>
              <w:ind w:left="84"/>
              <w:rPr>
                <w:rFonts w:ascii="CIDFont+F4" w:eastAsiaTheme="minorHAnsi" w:hAnsi="CIDFont+F4" w:cs="CIDFont+F4"/>
                <w:sz w:val="23"/>
                <w:szCs w:val="23"/>
                <w:lang w:eastAsia="en-US"/>
              </w:rPr>
            </w:pPr>
            <w:r>
              <w:rPr>
                <w:rFonts w:ascii="CIDFont+F4" w:eastAsiaTheme="minorHAnsi" w:hAnsi="CIDFont+F4" w:cs="CIDFont+F4"/>
                <w:sz w:val="23"/>
                <w:szCs w:val="23"/>
                <w:lang w:eastAsia="en-US"/>
              </w:rPr>
              <w:lastRenderedPageBreak/>
              <w:t>Electro smog Gigahertz Solutions HFE 59B</w:t>
            </w:r>
          </w:p>
          <w:p w14:paraId="777C2B78" w14:textId="20642AFA" w:rsidR="009A2C07" w:rsidRDefault="00D25918" w:rsidP="008C07B2">
            <w:pPr>
              <w:ind w:left="84"/>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405B375B" wp14:editId="07A35799">
                  <wp:extent cx="1924050" cy="1438275"/>
                  <wp:effectExtent l="0" t="0" r="0" b="9525"/>
                  <wp:docPr id="21076833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24050" cy="1438275"/>
                          </a:xfrm>
                          <a:prstGeom prst="rect">
                            <a:avLst/>
                          </a:prstGeom>
                          <a:noFill/>
                        </pic:spPr>
                      </pic:pic>
                    </a:graphicData>
                  </a:graphic>
                </wp:inline>
              </w:drawing>
            </w:r>
          </w:p>
          <w:p w14:paraId="375AA472" w14:textId="3F6536C9" w:rsidR="008A211E" w:rsidRPr="00AE6F01" w:rsidRDefault="008A211E" w:rsidP="008C07B2">
            <w:pPr>
              <w:ind w:left="84"/>
              <w:jc w:val="center"/>
              <w:rPr>
                <w:rFonts w:asciiTheme="minorHAnsi" w:hAnsiTheme="minorHAnsi" w:cstheme="minorHAnsi"/>
                <w:sz w:val="22"/>
                <w:szCs w:val="22"/>
              </w:rPr>
            </w:pPr>
          </w:p>
        </w:tc>
        <w:tc>
          <w:tcPr>
            <w:tcW w:w="2734" w:type="pct"/>
            <w:gridSpan w:val="9"/>
            <w:vAlign w:val="center"/>
          </w:tcPr>
          <w:p w14:paraId="1B103E24" w14:textId="77777777" w:rsidR="008A211E" w:rsidRPr="008A211E" w:rsidRDefault="008A211E" w:rsidP="008A211E">
            <w:pPr>
              <w:pStyle w:val="ListParagraph"/>
              <w:numPr>
                <w:ilvl w:val="0"/>
                <w:numId w:val="15"/>
              </w:numPr>
              <w:jc w:val="both"/>
              <w:rPr>
                <w:rFonts w:asciiTheme="minorHAnsi" w:hAnsiTheme="minorHAnsi" w:cstheme="minorHAnsi"/>
                <w:sz w:val="22"/>
                <w:szCs w:val="22"/>
              </w:rPr>
            </w:pPr>
            <w:r w:rsidRPr="008A211E">
              <w:rPr>
                <w:rFonts w:asciiTheme="minorHAnsi" w:hAnsiTheme="minorHAnsi" w:cstheme="minorHAnsi"/>
                <w:sz w:val="22"/>
                <w:szCs w:val="22"/>
              </w:rPr>
              <w:t xml:space="preserve">Analizorul permite evaluarea expunerii la frecvențe ridicate, între 800 MHz și 2,5 (3,3) GHz. </w:t>
            </w:r>
          </w:p>
          <w:p w14:paraId="1FE83DF8" w14:textId="77777777" w:rsidR="008A211E" w:rsidRPr="008A211E" w:rsidRDefault="008A211E" w:rsidP="008A211E">
            <w:pPr>
              <w:pStyle w:val="ListParagraph"/>
              <w:numPr>
                <w:ilvl w:val="0"/>
                <w:numId w:val="15"/>
              </w:numPr>
              <w:jc w:val="both"/>
              <w:rPr>
                <w:rFonts w:asciiTheme="minorHAnsi" w:hAnsiTheme="minorHAnsi" w:cstheme="minorHAnsi"/>
                <w:sz w:val="22"/>
                <w:szCs w:val="22"/>
              </w:rPr>
            </w:pPr>
            <w:r w:rsidRPr="008A211E">
              <w:rPr>
                <w:rFonts w:asciiTheme="minorHAnsi" w:hAnsiTheme="minorHAnsi" w:cstheme="minorHAnsi"/>
                <w:sz w:val="22"/>
                <w:szCs w:val="22"/>
              </w:rPr>
              <w:t xml:space="preserve">În cazul utilizării unei antene, se pot face măsurători și la frecvențe mai reduse, de până la 27 MHz. </w:t>
            </w:r>
          </w:p>
          <w:p w14:paraId="1EDA4212" w14:textId="77777777" w:rsidR="00717F2F" w:rsidRDefault="008A211E" w:rsidP="008A211E">
            <w:pPr>
              <w:pStyle w:val="ListParagraph"/>
              <w:numPr>
                <w:ilvl w:val="0"/>
                <w:numId w:val="15"/>
              </w:numPr>
              <w:jc w:val="both"/>
              <w:rPr>
                <w:rFonts w:asciiTheme="minorHAnsi" w:hAnsiTheme="minorHAnsi" w:cstheme="minorHAnsi"/>
                <w:sz w:val="22"/>
                <w:szCs w:val="22"/>
              </w:rPr>
            </w:pPr>
            <w:r w:rsidRPr="008A211E">
              <w:rPr>
                <w:rFonts w:asciiTheme="minorHAnsi" w:hAnsiTheme="minorHAnsi" w:cstheme="minorHAnsi"/>
                <w:sz w:val="22"/>
                <w:szCs w:val="22"/>
              </w:rPr>
              <w:t>Datorită gamei de frecvențe pe care o acoperă se pot face determinări ale nivelului de radiații pentru telefoanele celulare, telefoanele fără fir, cuptoare cu microunde, dispozitive care folosesc tehnologii UMTS/3G, Bluetooth, WLAN</w:t>
            </w:r>
          </w:p>
          <w:p w14:paraId="2B6380C9" w14:textId="592C9F4D" w:rsidR="008A211E" w:rsidRPr="008A211E" w:rsidRDefault="008A211E" w:rsidP="008A211E">
            <w:pPr>
              <w:jc w:val="both"/>
              <w:rPr>
                <w:rFonts w:asciiTheme="minorHAnsi" w:hAnsiTheme="minorHAnsi" w:cstheme="minorHAnsi"/>
                <w:sz w:val="22"/>
                <w:szCs w:val="22"/>
              </w:rPr>
            </w:pPr>
          </w:p>
        </w:tc>
      </w:tr>
      <w:tr w:rsidR="00045BD1" w:rsidRPr="00AE6F01" w14:paraId="50CA08D6" w14:textId="77777777" w:rsidTr="00D07547">
        <w:trPr>
          <w:jc w:val="center"/>
        </w:trPr>
        <w:tc>
          <w:tcPr>
            <w:tcW w:w="2266" w:type="pct"/>
            <w:gridSpan w:val="6"/>
            <w:vAlign w:val="center"/>
          </w:tcPr>
          <w:p w14:paraId="1C992C3E" w14:textId="77777777" w:rsidR="00045BD1" w:rsidRDefault="00267E91" w:rsidP="009A2C07">
            <w:pPr>
              <w:rPr>
                <w:rFonts w:asciiTheme="minorHAnsi" w:hAnsiTheme="minorHAnsi" w:cstheme="minorHAnsi"/>
                <w:sz w:val="22"/>
                <w:szCs w:val="22"/>
              </w:rPr>
            </w:pPr>
            <w:r w:rsidRPr="00267E91">
              <w:rPr>
                <w:rFonts w:asciiTheme="minorHAnsi" w:hAnsiTheme="minorHAnsi" w:cstheme="minorHAnsi"/>
                <w:sz w:val="22"/>
                <w:szCs w:val="22"/>
              </w:rPr>
              <w:t>Digital portable Tesla meter CA 40 PO 1167501</w:t>
            </w:r>
          </w:p>
          <w:p w14:paraId="123AEE7A" w14:textId="77777777" w:rsidR="00267E91" w:rsidRDefault="00267E91" w:rsidP="00267E91">
            <w:pPr>
              <w:jc w:val="center"/>
              <w:rPr>
                <w:rFonts w:asciiTheme="minorHAnsi" w:hAnsiTheme="minorHAnsi" w:cstheme="minorHAnsi"/>
                <w:sz w:val="22"/>
                <w:szCs w:val="22"/>
              </w:rPr>
            </w:pPr>
            <w:r w:rsidRPr="00267E91">
              <w:rPr>
                <w:rFonts w:asciiTheme="minorHAnsi" w:hAnsiTheme="minorHAnsi" w:cstheme="minorHAnsi"/>
                <w:noProof/>
                <w:sz w:val="22"/>
                <w:szCs w:val="22"/>
              </w:rPr>
              <w:drawing>
                <wp:inline distT="0" distB="0" distL="0" distR="0" wp14:anchorId="12FA3FB4" wp14:editId="01F00B18">
                  <wp:extent cx="1606259" cy="1126672"/>
                  <wp:effectExtent l="0" t="0" r="0" b="0"/>
                  <wp:docPr id="1182971268"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27108" cy="1141296"/>
                          </a:xfrm>
                          <a:prstGeom prst="rect">
                            <a:avLst/>
                          </a:prstGeom>
                          <a:noFill/>
                          <a:ln>
                            <a:noFill/>
                          </a:ln>
                        </pic:spPr>
                      </pic:pic>
                    </a:graphicData>
                  </a:graphic>
                </wp:inline>
              </w:drawing>
            </w:r>
          </w:p>
          <w:p w14:paraId="5DBB69D0" w14:textId="641D0D13" w:rsidR="000D6AD6" w:rsidRPr="00AE6F01" w:rsidRDefault="000D6AD6" w:rsidP="00267E91">
            <w:pPr>
              <w:jc w:val="center"/>
              <w:rPr>
                <w:rFonts w:asciiTheme="minorHAnsi" w:hAnsiTheme="minorHAnsi" w:cstheme="minorHAnsi"/>
                <w:sz w:val="22"/>
                <w:szCs w:val="22"/>
              </w:rPr>
            </w:pPr>
          </w:p>
        </w:tc>
        <w:tc>
          <w:tcPr>
            <w:tcW w:w="2734" w:type="pct"/>
            <w:gridSpan w:val="9"/>
            <w:vAlign w:val="center"/>
          </w:tcPr>
          <w:p w14:paraId="5397136C" w14:textId="77777777" w:rsidR="00FF05E5" w:rsidRPr="00FF05E5" w:rsidRDefault="00FF05E5" w:rsidP="00FF05E5">
            <w:pPr>
              <w:pStyle w:val="ListParagraph"/>
              <w:numPr>
                <w:ilvl w:val="0"/>
                <w:numId w:val="16"/>
              </w:numPr>
              <w:rPr>
                <w:rFonts w:asciiTheme="minorHAnsi" w:hAnsiTheme="minorHAnsi" w:cstheme="minorHAnsi"/>
                <w:sz w:val="22"/>
                <w:szCs w:val="22"/>
              </w:rPr>
            </w:pPr>
            <w:r w:rsidRPr="00FF05E5">
              <w:rPr>
                <w:rFonts w:asciiTheme="minorHAnsi" w:hAnsiTheme="minorHAnsi" w:cstheme="minorHAnsi"/>
                <w:sz w:val="22"/>
                <w:szCs w:val="22"/>
              </w:rPr>
              <w:t>Măsurarea câmpurilor magnetice de joasă frecvență</w:t>
            </w:r>
          </w:p>
          <w:p w14:paraId="65D0E847" w14:textId="2F1202CF" w:rsidR="00FF05E5" w:rsidRPr="00FF05E5" w:rsidRDefault="00FF05E5" w:rsidP="00FF05E5">
            <w:pPr>
              <w:pStyle w:val="ListParagraph"/>
              <w:numPr>
                <w:ilvl w:val="0"/>
                <w:numId w:val="16"/>
              </w:numPr>
              <w:rPr>
                <w:rFonts w:asciiTheme="minorHAnsi" w:hAnsiTheme="minorHAnsi" w:cstheme="minorHAnsi"/>
                <w:sz w:val="22"/>
                <w:szCs w:val="22"/>
              </w:rPr>
            </w:pPr>
            <w:r w:rsidRPr="00FF05E5">
              <w:rPr>
                <w:rFonts w:asciiTheme="minorHAnsi" w:hAnsiTheme="minorHAnsi" w:cstheme="minorHAnsi"/>
                <w:sz w:val="22"/>
                <w:szCs w:val="22"/>
              </w:rPr>
              <w:t>Evaluarea rapidă a radiațiilor de la echipamente și instalații</w:t>
            </w:r>
          </w:p>
          <w:p w14:paraId="17A0C9D4" w14:textId="77777777" w:rsidR="00147C59" w:rsidRDefault="00FF05E5" w:rsidP="00FF05E5">
            <w:pPr>
              <w:pStyle w:val="ListParagraph"/>
              <w:numPr>
                <w:ilvl w:val="0"/>
                <w:numId w:val="16"/>
              </w:numPr>
              <w:rPr>
                <w:rFonts w:asciiTheme="minorHAnsi" w:hAnsiTheme="minorHAnsi" w:cstheme="minorHAnsi"/>
                <w:sz w:val="22"/>
                <w:szCs w:val="22"/>
              </w:rPr>
            </w:pPr>
            <w:r w:rsidRPr="00FF05E5">
              <w:rPr>
                <w:rFonts w:asciiTheme="minorHAnsi" w:hAnsiTheme="minorHAnsi" w:cstheme="minorHAnsi"/>
                <w:sz w:val="22"/>
                <w:szCs w:val="22"/>
              </w:rPr>
              <w:t xml:space="preserve">Sondă unidirecțională </w:t>
            </w:r>
          </w:p>
          <w:p w14:paraId="0B686659" w14:textId="77777777" w:rsidR="00FF05E5" w:rsidRDefault="00FF05E5" w:rsidP="00FF05E5">
            <w:pPr>
              <w:pStyle w:val="ListParagraph"/>
              <w:numPr>
                <w:ilvl w:val="0"/>
                <w:numId w:val="16"/>
              </w:numPr>
              <w:rPr>
                <w:rFonts w:asciiTheme="minorHAnsi" w:hAnsiTheme="minorHAnsi" w:cstheme="minorHAnsi"/>
                <w:sz w:val="22"/>
                <w:szCs w:val="22"/>
              </w:rPr>
            </w:pPr>
            <w:r>
              <w:rPr>
                <w:rFonts w:asciiTheme="minorHAnsi" w:hAnsiTheme="minorHAnsi" w:cstheme="minorHAnsi"/>
                <w:sz w:val="22"/>
                <w:szCs w:val="22"/>
              </w:rPr>
              <w:t>Gama de m</w:t>
            </w:r>
            <w:r w:rsidRPr="00FF05E5">
              <w:rPr>
                <w:rFonts w:asciiTheme="minorHAnsi" w:hAnsiTheme="minorHAnsi" w:cstheme="minorHAnsi"/>
                <w:sz w:val="22"/>
                <w:szCs w:val="22"/>
              </w:rPr>
              <w:t>ăsurare</w:t>
            </w:r>
            <w:r>
              <w:rPr>
                <w:rFonts w:asciiTheme="minorHAnsi" w:hAnsiTheme="minorHAnsi" w:cstheme="minorHAnsi"/>
                <w:sz w:val="22"/>
                <w:szCs w:val="22"/>
              </w:rPr>
              <w:t xml:space="preserve"> </w:t>
            </w:r>
            <w:r w:rsidRPr="00FF05E5">
              <w:rPr>
                <w:rFonts w:asciiTheme="minorHAnsi" w:hAnsiTheme="minorHAnsi" w:cstheme="minorHAnsi"/>
                <w:sz w:val="22"/>
                <w:szCs w:val="22"/>
              </w:rPr>
              <w:t>a câmpului magnetic</w:t>
            </w:r>
            <w:r>
              <w:rPr>
                <w:rFonts w:asciiTheme="minorHAnsi" w:hAnsiTheme="minorHAnsi" w:cstheme="minorHAnsi"/>
                <w:sz w:val="22"/>
                <w:szCs w:val="22"/>
              </w:rPr>
              <w:t xml:space="preserve">: </w:t>
            </w:r>
            <w:r w:rsidRPr="00FF05E5">
              <w:rPr>
                <w:rFonts w:asciiTheme="minorHAnsi" w:hAnsiTheme="minorHAnsi" w:cstheme="minorHAnsi"/>
                <w:sz w:val="22"/>
                <w:szCs w:val="22"/>
              </w:rPr>
              <w:t xml:space="preserve">20 μT </w:t>
            </w:r>
            <w:r>
              <w:rPr>
                <w:rFonts w:asciiTheme="minorHAnsi" w:hAnsiTheme="minorHAnsi" w:cstheme="minorHAnsi"/>
                <w:sz w:val="22"/>
                <w:szCs w:val="22"/>
              </w:rPr>
              <w:t xml:space="preserve">/ </w:t>
            </w:r>
            <w:r w:rsidRPr="00FF05E5">
              <w:rPr>
                <w:rFonts w:asciiTheme="minorHAnsi" w:hAnsiTheme="minorHAnsi" w:cstheme="minorHAnsi"/>
                <w:sz w:val="22"/>
                <w:szCs w:val="22"/>
              </w:rPr>
              <w:t>200 μT</w:t>
            </w:r>
            <w:r>
              <w:rPr>
                <w:rFonts w:asciiTheme="minorHAnsi" w:hAnsiTheme="minorHAnsi" w:cstheme="minorHAnsi"/>
                <w:sz w:val="22"/>
                <w:szCs w:val="22"/>
              </w:rPr>
              <w:t xml:space="preserve"> /</w:t>
            </w:r>
            <w:r w:rsidRPr="00FF05E5">
              <w:rPr>
                <w:rFonts w:asciiTheme="minorHAnsi" w:hAnsiTheme="minorHAnsi" w:cstheme="minorHAnsi"/>
                <w:sz w:val="22"/>
                <w:szCs w:val="22"/>
              </w:rPr>
              <w:t xml:space="preserve"> 2</w:t>
            </w:r>
            <w:r>
              <w:rPr>
                <w:rFonts w:asciiTheme="minorHAnsi" w:hAnsiTheme="minorHAnsi" w:cstheme="minorHAnsi"/>
                <w:sz w:val="22"/>
                <w:szCs w:val="22"/>
              </w:rPr>
              <w:t>.</w:t>
            </w:r>
            <w:r w:rsidRPr="00FF05E5">
              <w:rPr>
                <w:rFonts w:asciiTheme="minorHAnsi" w:hAnsiTheme="minorHAnsi" w:cstheme="minorHAnsi"/>
                <w:sz w:val="22"/>
                <w:szCs w:val="22"/>
              </w:rPr>
              <w:t>000 μT</w:t>
            </w:r>
          </w:p>
          <w:p w14:paraId="79D7399C" w14:textId="3C126637" w:rsidR="00FF05E5" w:rsidRPr="00FF05E5" w:rsidRDefault="00FF05E5" w:rsidP="00FF05E5">
            <w:pPr>
              <w:pStyle w:val="ListParagraph"/>
              <w:numPr>
                <w:ilvl w:val="0"/>
                <w:numId w:val="16"/>
              </w:numPr>
              <w:rPr>
                <w:rFonts w:asciiTheme="minorHAnsi" w:hAnsiTheme="minorHAnsi" w:cstheme="minorHAnsi"/>
                <w:sz w:val="22"/>
                <w:szCs w:val="22"/>
              </w:rPr>
            </w:pPr>
            <w:r w:rsidRPr="00FF05E5">
              <w:rPr>
                <w:rFonts w:asciiTheme="minorHAnsi" w:hAnsiTheme="minorHAnsi" w:cstheme="minorHAnsi"/>
                <w:sz w:val="22"/>
                <w:szCs w:val="22"/>
              </w:rPr>
              <w:t>Interval de frecvență 30 până la 300 Hz</w:t>
            </w:r>
          </w:p>
        </w:tc>
      </w:tr>
      <w:tr w:rsidR="00045BD1" w:rsidRPr="00AE6F01" w14:paraId="033E8F97" w14:textId="77777777" w:rsidTr="00D07547">
        <w:trPr>
          <w:jc w:val="center"/>
        </w:trPr>
        <w:tc>
          <w:tcPr>
            <w:tcW w:w="2266" w:type="pct"/>
            <w:gridSpan w:val="6"/>
            <w:vAlign w:val="center"/>
          </w:tcPr>
          <w:p w14:paraId="3ED62A67" w14:textId="77777777" w:rsidR="00045BD1" w:rsidRDefault="00E644FA" w:rsidP="00555038">
            <w:pPr>
              <w:ind w:left="85"/>
              <w:rPr>
                <w:rFonts w:asciiTheme="minorHAnsi" w:hAnsiTheme="minorHAnsi" w:cstheme="minorHAnsi"/>
                <w:sz w:val="22"/>
                <w:szCs w:val="22"/>
              </w:rPr>
            </w:pPr>
            <w:r w:rsidRPr="00E644FA">
              <w:rPr>
                <w:rFonts w:asciiTheme="minorHAnsi" w:hAnsiTheme="minorHAnsi" w:cstheme="minorHAnsi"/>
                <w:sz w:val="22"/>
                <w:szCs w:val="22"/>
              </w:rPr>
              <w:t>Digital portable Tesla meter Extech 480836</w:t>
            </w:r>
          </w:p>
          <w:p w14:paraId="77AB4BFC" w14:textId="77777777" w:rsidR="008A211E" w:rsidRDefault="008A211E" w:rsidP="00555038">
            <w:pPr>
              <w:ind w:left="85"/>
              <w:rPr>
                <w:rFonts w:asciiTheme="minorHAnsi" w:hAnsiTheme="minorHAnsi" w:cstheme="minorHAnsi"/>
                <w:sz w:val="22"/>
                <w:szCs w:val="22"/>
              </w:rPr>
            </w:pPr>
          </w:p>
          <w:p w14:paraId="74D9F78F" w14:textId="77777777" w:rsidR="00E644FA" w:rsidRDefault="000D6AD6" w:rsidP="000D6AD6">
            <w:pPr>
              <w:ind w:left="84"/>
              <w:jc w:val="center"/>
              <w:rPr>
                <w:rFonts w:asciiTheme="minorHAnsi" w:hAnsiTheme="minorHAnsi" w:cstheme="minorHAnsi"/>
                <w:sz w:val="22"/>
                <w:szCs w:val="22"/>
              </w:rPr>
            </w:pPr>
            <w:r w:rsidRPr="000D6AD6">
              <w:rPr>
                <w:rFonts w:asciiTheme="minorHAnsi" w:hAnsiTheme="minorHAnsi" w:cstheme="minorHAnsi"/>
                <w:noProof/>
                <w:sz w:val="22"/>
                <w:szCs w:val="22"/>
              </w:rPr>
              <w:drawing>
                <wp:inline distT="0" distB="0" distL="0" distR="0" wp14:anchorId="2E07CBF2" wp14:editId="5367BE23">
                  <wp:extent cx="2185591" cy="1638300"/>
                  <wp:effectExtent l="0" t="0" r="5715" b="0"/>
                  <wp:docPr id="1702671734"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11259" cy="1657540"/>
                          </a:xfrm>
                          <a:prstGeom prst="rect">
                            <a:avLst/>
                          </a:prstGeom>
                          <a:noFill/>
                          <a:ln>
                            <a:noFill/>
                          </a:ln>
                        </pic:spPr>
                      </pic:pic>
                    </a:graphicData>
                  </a:graphic>
                </wp:inline>
              </w:drawing>
            </w:r>
          </w:p>
          <w:p w14:paraId="71C1DA9F" w14:textId="60D4E46A" w:rsidR="00555038" w:rsidRPr="00AE6F01" w:rsidRDefault="00555038" w:rsidP="008A211E">
            <w:pPr>
              <w:rPr>
                <w:rFonts w:asciiTheme="minorHAnsi" w:hAnsiTheme="minorHAnsi" w:cstheme="minorHAnsi"/>
                <w:sz w:val="22"/>
                <w:szCs w:val="22"/>
              </w:rPr>
            </w:pPr>
          </w:p>
        </w:tc>
        <w:tc>
          <w:tcPr>
            <w:tcW w:w="2734" w:type="pct"/>
            <w:gridSpan w:val="9"/>
            <w:vAlign w:val="center"/>
          </w:tcPr>
          <w:p w14:paraId="149742DA" w14:textId="77777777" w:rsidR="00555038" w:rsidRDefault="00555038" w:rsidP="00555038">
            <w:pPr>
              <w:pStyle w:val="ListParagraph"/>
              <w:numPr>
                <w:ilvl w:val="0"/>
                <w:numId w:val="13"/>
              </w:numPr>
              <w:jc w:val="both"/>
              <w:rPr>
                <w:rFonts w:asciiTheme="minorHAnsi" w:hAnsiTheme="minorHAnsi" w:cstheme="minorHAnsi"/>
                <w:sz w:val="22"/>
                <w:szCs w:val="22"/>
              </w:rPr>
            </w:pPr>
            <w:r w:rsidRPr="00555038">
              <w:rPr>
                <w:rFonts w:asciiTheme="minorHAnsi" w:hAnsiTheme="minorHAnsi" w:cstheme="minorHAnsi"/>
                <w:sz w:val="22"/>
                <w:szCs w:val="22"/>
              </w:rPr>
              <w:t xml:space="preserve">dispozitiv de largă utilizare pentru a monitoriza radiațiile de înaltă frecvență în intervalele specifice de 900 Mhz, 1800 Mhz și 2,7 Ghz. </w:t>
            </w:r>
          </w:p>
          <w:p w14:paraId="6C90F9DA" w14:textId="78DADB65" w:rsidR="00555038" w:rsidRPr="00555038" w:rsidRDefault="00555038" w:rsidP="00555038">
            <w:pPr>
              <w:pStyle w:val="ListParagraph"/>
              <w:numPr>
                <w:ilvl w:val="0"/>
                <w:numId w:val="13"/>
              </w:numPr>
              <w:jc w:val="both"/>
              <w:rPr>
                <w:rFonts w:asciiTheme="minorHAnsi" w:hAnsiTheme="minorHAnsi" w:cstheme="minorHAnsi"/>
                <w:sz w:val="22"/>
                <w:szCs w:val="22"/>
              </w:rPr>
            </w:pPr>
            <w:r w:rsidRPr="00555038">
              <w:rPr>
                <w:rFonts w:asciiTheme="minorHAnsi" w:hAnsiTheme="minorHAnsi" w:cstheme="minorHAnsi"/>
                <w:sz w:val="22"/>
                <w:szCs w:val="22"/>
              </w:rPr>
              <w:t>în scopuri de referință, se pot efectua și măsurători utilizând întreaga gamă de la 50MHz la 3,5GHz.</w:t>
            </w:r>
          </w:p>
          <w:p w14:paraId="73231ED1" w14:textId="77777777" w:rsidR="00555038" w:rsidRPr="00555038" w:rsidRDefault="00555038" w:rsidP="00555038">
            <w:pPr>
              <w:ind w:left="-42"/>
              <w:jc w:val="both"/>
              <w:rPr>
                <w:rFonts w:asciiTheme="minorHAnsi" w:hAnsiTheme="minorHAnsi" w:cstheme="minorHAnsi"/>
                <w:sz w:val="22"/>
                <w:szCs w:val="22"/>
              </w:rPr>
            </w:pPr>
            <w:r w:rsidRPr="00555038">
              <w:rPr>
                <w:rFonts w:asciiTheme="minorHAnsi" w:hAnsiTheme="minorHAnsi" w:cstheme="minorHAnsi"/>
                <w:sz w:val="22"/>
                <w:szCs w:val="22"/>
              </w:rPr>
              <w:t>Dispozitivul de măsurare se poate utiliza pentru:</w:t>
            </w:r>
          </w:p>
          <w:p w14:paraId="25622ADE" w14:textId="77777777" w:rsidR="00555038" w:rsidRPr="00555038" w:rsidRDefault="00555038" w:rsidP="00555038">
            <w:pPr>
              <w:ind w:left="68" w:hanging="142"/>
              <w:jc w:val="both"/>
              <w:rPr>
                <w:rFonts w:asciiTheme="minorHAnsi" w:hAnsiTheme="minorHAnsi" w:cstheme="minorHAnsi"/>
                <w:sz w:val="22"/>
                <w:szCs w:val="22"/>
              </w:rPr>
            </w:pPr>
            <w:r w:rsidRPr="00555038">
              <w:rPr>
                <w:rFonts w:asciiTheme="minorHAnsi" w:hAnsiTheme="minorHAnsi" w:cstheme="minorHAnsi"/>
                <w:sz w:val="22"/>
                <w:szCs w:val="22"/>
              </w:rPr>
              <w:t>•</w:t>
            </w:r>
            <w:r w:rsidRPr="00555038">
              <w:rPr>
                <w:rFonts w:asciiTheme="minorHAnsi" w:hAnsiTheme="minorHAnsi" w:cstheme="minorHAnsi"/>
                <w:sz w:val="22"/>
                <w:szCs w:val="22"/>
              </w:rPr>
              <w:tab/>
              <w:t>măsurarea intensității câmpului undei electromagnetice de înaltă frecvență (RF);</w:t>
            </w:r>
          </w:p>
          <w:p w14:paraId="421352B3" w14:textId="77777777" w:rsidR="00555038" w:rsidRPr="00555038" w:rsidRDefault="00555038" w:rsidP="00555038">
            <w:pPr>
              <w:ind w:left="68" w:hanging="142"/>
              <w:jc w:val="both"/>
              <w:rPr>
                <w:rFonts w:asciiTheme="minorHAnsi" w:hAnsiTheme="minorHAnsi" w:cstheme="minorHAnsi"/>
                <w:sz w:val="22"/>
                <w:szCs w:val="22"/>
              </w:rPr>
            </w:pPr>
            <w:r w:rsidRPr="00555038">
              <w:rPr>
                <w:rFonts w:asciiTheme="minorHAnsi" w:hAnsiTheme="minorHAnsi" w:cstheme="minorHAnsi"/>
                <w:sz w:val="22"/>
                <w:szCs w:val="22"/>
              </w:rPr>
              <w:t>•</w:t>
            </w:r>
            <w:r w:rsidRPr="00555038">
              <w:rPr>
                <w:rFonts w:asciiTheme="minorHAnsi" w:hAnsiTheme="minorHAnsi" w:cstheme="minorHAnsi"/>
                <w:sz w:val="22"/>
                <w:szCs w:val="22"/>
              </w:rPr>
              <w:tab/>
              <w:t>măsurarea densității de putere a radiațiilor antenelor stațiilor de bază pentru telefonia mobilă;</w:t>
            </w:r>
          </w:p>
          <w:p w14:paraId="2C1CF730" w14:textId="77777777" w:rsidR="008A211E" w:rsidRDefault="00555038" w:rsidP="008A211E">
            <w:pPr>
              <w:ind w:left="68" w:hanging="142"/>
              <w:jc w:val="both"/>
              <w:rPr>
                <w:rFonts w:asciiTheme="minorHAnsi" w:hAnsiTheme="minorHAnsi" w:cstheme="minorHAnsi"/>
                <w:sz w:val="22"/>
                <w:szCs w:val="22"/>
              </w:rPr>
            </w:pPr>
            <w:r w:rsidRPr="00555038">
              <w:rPr>
                <w:rFonts w:asciiTheme="minorHAnsi" w:hAnsiTheme="minorHAnsi" w:cstheme="minorHAnsi"/>
                <w:sz w:val="22"/>
                <w:szCs w:val="22"/>
              </w:rPr>
              <w:t>•</w:t>
            </w:r>
            <w:r w:rsidRPr="00555038">
              <w:rPr>
                <w:rFonts w:asciiTheme="minorHAnsi" w:hAnsiTheme="minorHAnsi" w:cstheme="minorHAnsi"/>
                <w:sz w:val="22"/>
                <w:szCs w:val="22"/>
              </w:rPr>
              <w:tab/>
              <w:t>aplicații de comunicații wireless (CW, TDMA, GSM, DECT);</w:t>
            </w:r>
          </w:p>
          <w:p w14:paraId="34ED00A5" w14:textId="46B1BFEE" w:rsidR="00045BD1" w:rsidRPr="00AE6F01" w:rsidRDefault="00555038" w:rsidP="008A211E">
            <w:pPr>
              <w:ind w:left="68" w:hanging="142"/>
              <w:jc w:val="both"/>
              <w:rPr>
                <w:rFonts w:asciiTheme="minorHAnsi" w:hAnsiTheme="minorHAnsi" w:cstheme="minorHAnsi"/>
                <w:sz w:val="22"/>
                <w:szCs w:val="22"/>
              </w:rPr>
            </w:pPr>
            <w:r w:rsidRPr="00555038">
              <w:rPr>
                <w:rFonts w:asciiTheme="minorHAnsi" w:hAnsiTheme="minorHAnsi" w:cstheme="minorHAnsi"/>
                <w:sz w:val="22"/>
                <w:szCs w:val="22"/>
              </w:rPr>
              <w:t>•</w:t>
            </w:r>
            <w:r>
              <w:rPr>
                <w:rFonts w:asciiTheme="minorHAnsi" w:hAnsiTheme="minorHAnsi" w:cstheme="minorHAnsi"/>
                <w:sz w:val="22"/>
                <w:szCs w:val="22"/>
              </w:rPr>
              <w:t xml:space="preserve"> </w:t>
            </w:r>
            <w:r w:rsidRPr="00555038">
              <w:rPr>
                <w:rFonts w:asciiTheme="minorHAnsi" w:hAnsiTheme="minorHAnsi" w:cstheme="minorHAnsi"/>
                <w:sz w:val="22"/>
                <w:szCs w:val="22"/>
              </w:rPr>
              <w:t>măsurarea intensității câmpului electric în celulele TEM (Transverse Electromagnetic) și în încăperile absorbante</w:t>
            </w:r>
          </w:p>
        </w:tc>
      </w:tr>
      <w:tr w:rsidR="00045BD1" w:rsidRPr="00AE6F01" w14:paraId="3F00EA28" w14:textId="77777777" w:rsidTr="00D07547">
        <w:trPr>
          <w:jc w:val="center"/>
        </w:trPr>
        <w:tc>
          <w:tcPr>
            <w:tcW w:w="2266" w:type="pct"/>
            <w:gridSpan w:val="6"/>
            <w:vAlign w:val="center"/>
          </w:tcPr>
          <w:p w14:paraId="5DB6C7AC" w14:textId="77777777" w:rsidR="00045BD1" w:rsidRDefault="00FF05E5" w:rsidP="00045BD1">
            <w:pPr>
              <w:ind w:left="84"/>
              <w:rPr>
                <w:rFonts w:asciiTheme="minorHAnsi" w:hAnsiTheme="minorHAnsi" w:cstheme="minorHAnsi"/>
                <w:sz w:val="22"/>
                <w:szCs w:val="22"/>
              </w:rPr>
            </w:pPr>
            <w:r w:rsidRPr="00FF05E5">
              <w:rPr>
                <w:rFonts w:asciiTheme="minorHAnsi" w:hAnsiTheme="minorHAnsi" w:cstheme="minorHAnsi"/>
                <w:sz w:val="22"/>
                <w:szCs w:val="22"/>
              </w:rPr>
              <w:t>Sonometer Voltcraft SL-451 30-130dB</w:t>
            </w:r>
          </w:p>
          <w:p w14:paraId="730C08C8" w14:textId="77777777" w:rsidR="00FF05E5" w:rsidRDefault="00203374" w:rsidP="00203374">
            <w:pPr>
              <w:ind w:left="84"/>
              <w:jc w:val="center"/>
              <w:rPr>
                <w:rFonts w:asciiTheme="minorHAnsi" w:hAnsiTheme="minorHAnsi" w:cstheme="minorHAnsi"/>
                <w:sz w:val="22"/>
                <w:szCs w:val="22"/>
              </w:rPr>
            </w:pPr>
            <w:r w:rsidRPr="00203374">
              <w:rPr>
                <w:rFonts w:asciiTheme="minorHAnsi" w:hAnsiTheme="minorHAnsi" w:cstheme="minorHAnsi"/>
                <w:noProof/>
                <w:sz w:val="22"/>
                <w:szCs w:val="22"/>
              </w:rPr>
              <w:lastRenderedPageBreak/>
              <w:drawing>
                <wp:inline distT="0" distB="0" distL="0" distR="0" wp14:anchorId="54D2960C" wp14:editId="35F7E9DF">
                  <wp:extent cx="2264759" cy="1698171"/>
                  <wp:effectExtent l="0" t="0" r="2540" b="0"/>
                  <wp:docPr id="1033624316" name="I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77093" cy="1707419"/>
                          </a:xfrm>
                          <a:prstGeom prst="rect">
                            <a:avLst/>
                          </a:prstGeom>
                          <a:noFill/>
                          <a:ln>
                            <a:noFill/>
                          </a:ln>
                        </pic:spPr>
                      </pic:pic>
                    </a:graphicData>
                  </a:graphic>
                </wp:inline>
              </w:drawing>
            </w:r>
          </w:p>
          <w:p w14:paraId="12173893" w14:textId="70BB74FF" w:rsidR="00203374" w:rsidRPr="00AE6F01" w:rsidRDefault="00203374" w:rsidP="00203374">
            <w:pPr>
              <w:ind w:left="84"/>
              <w:jc w:val="center"/>
              <w:rPr>
                <w:rFonts w:asciiTheme="minorHAnsi" w:hAnsiTheme="minorHAnsi" w:cstheme="minorHAnsi"/>
                <w:sz w:val="22"/>
                <w:szCs w:val="22"/>
              </w:rPr>
            </w:pPr>
          </w:p>
        </w:tc>
        <w:tc>
          <w:tcPr>
            <w:tcW w:w="2734" w:type="pct"/>
            <w:gridSpan w:val="9"/>
            <w:vAlign w:val="center"/>
          </w:tcPr>
          <w:p w14:paraId="4FD842AF" w14:textId="77777777" w:rsidR="00203374" w:rsidRDefault="00203374" w:rsidP="00203374">
            <w:pPr>
              <w:pStyle w:val="ListParagraph"/>
              <w:numPr>
                <w:ilvl w:val="0"/>
                <w:numId w:val="18"/>
              </w:numPr>
              <w:ind w:left="210" w:hanging="208"/>
              <w:jc w:val="both"/>
              <w:rPr>
                <w:rFonts w:asciiTheme="minorHAnsi" w:hAnsiTheme="minorHAnsi" w:cstheme="minorHAnsi"/>
                <w:sz w:val="22"/>
                <w:szCs w:val="22"/>
              </w:rPr>
            </w:pPr>
            <w:r w:rsidRPr="00203374">
              <w:rPr>
                <w:rFonts w:asciiTheme="minorHAnsi" w:hAnsiTheme="minorHAnsi" w:cstheme="minorHAnsi"/>
                <w:sz w:val="22"/>
                <w:szCs w:val="22"/>
              </w:rPr>
              <w:lastRenderedPageBreak/>
              <w:t xml:space="preserve">Aparatul este un dispozitiv digital de măsurare a nivelului sunetului în decibeli (dB) şi comenzile corespunzătoare pentru EN 61 672-1. </w:t>
            </w:r>
          </w:p>
          <w:p w14:paraId="45D8FFC8" w14:textId="7151D027" w:rsidR="00203374" w:rsidRPr="00203374" w:rsidRDefault="00203374" w:rsidP="00203374">
            <w:pPr>
              <w:pStyle w:val="ListParagraph"/>
              <w:numPr>
                <w:ilvl w:val="0"/>
                <w:numId w:val="18"/>
              </w:numPr>
              <w:ind w:left="210" w:hanging="208"/>
              <w:jc w:val="both"/>
              <w:rPr>
                <w:rFonts w:asciiTheme="minorHAnsi" w:hAnsiTheme="minorHAnsi" w:cstheme="minorHAnsi"/>
                <w:sz w:val="22"/>
                <w:szCs w:val="22"/>
              </w:rPr>
            </w:pPr>
            <w:r w:rsidRPr="00203374">
              <w:rPr>
                <w:rFonts w:asciiTheme="minorHAnsi" w:hAnsiTheme="minorHAnsi" w:cstheme="minorHAnsi"/>
                <w:sz w:val="22"/>
                <w:szCs w:val="22"/>
              </w:rPr>
              <w:lastRenderedPageBreak/>
              <w:t xml:space="preserve">este clasificat în clasa 2 pentru câmpul general de testare (de pildă măsurători operative). </w:t>
            </w:r>
          </w:p>
          <w:p w14:paraId="30D962EA" w14:textId="77777777" w:rsidR="00203374" w:rsidRPr="00203374" w:rsidRDefault="00203374" w:rsidP="00203374">
            <w:pPr>
              <w:pStyle w:val="ListParagraph"/>
              <w:numPr>
                <w:ilvl w:val="0"/>
                <w:numId w:val="18"/>
              </w:numPr>
              <w:ind w:left="210" w:hanging="208"/>
              <w:jc w:val="both"/>
              <w:rPr>
                <w:rFonts w:asciiTheme="minorHAnsi" w:hAnsiTheme="minorHAnsi" w:cstheme="minorHAnsi"/>
                <w:sz w:val="22"/>
                <w:szCs w:val="22"/>
              </w:rPr>
            </w:pPr>
            <w:r w:rsidRPr="00203374">
              <w:rPr>
                <w:rFonts w:asciiTheme="minorHAnsi" w:hAnsiTheme="minorHAnsi" w:cstheme="minorHAnsi"/>
                <w:sz w:val="22"/>
                <w:szCs w:val="22"/>
              </w:rPr>
              <w:t>Valorile măsurate şi unităţile curente de măsurare/funcţii sunt afişate digital pe ecranul mare LCD.</w:t>
            </w:r>
          </w:p>
          <w:p w14:paraId="1EB47AE2" w14:textId="77777777" w:rsidR="00203374" w:rsidRPr="00203374" w:rsidRDefault="00203374" w:rsidP="00203374">
            <w:pPr>
              <w:pStyle w:val="ListParagraph"/>
              <w:numPr>
                <w:ilvl w:val="0"/>
                <w:numId w:val="18"/>
              </w:numPr>
              <w:ind w:left="210" w:hanging="208"/>
              <w:jc w:val="both"/>
              <w:rPr>
                <w:rFonts w:asciiTheme="minorHAnsi" w:hAnsiTheme="minorHAnsi" w:cstheme="minorHAnsi"/>
                <w:sz w:val="22"/>
                <w:szCs w:val="22"/>
              </w:rPr>
            </w:pPr>
            <w:r w:rsidRPr="00203374">
              <w:rPr>
                <w:rFonts w:asciiTheme="minorHAnsi" w:hAnsiTheme="minorHAnsi" w:cstheme="minorHAnsi"/>
                <w:sz w:val="22"/>
                <w:szCs w:val="22"/>
              </w:rPr>
              <w:t>Un grafic cu bare afişează detecţia sau nivelul sunetelor.</w:t>
            </w:r>
          </w:p>
          <w:p w14:paraId="1FE21308" w14:textId="0CDAFBB5" w:rsidR="00045BD1" w:rsidRPr="00203374" w:rsidRDefault="00203374" w:rsidP="00203374">
            <w:pPr>
              <w:pStyle w:val="ListParagraph"/>
              <w:numPr>
                <w:ilvl w:val="0"/>
                <w:numId w:val="18"/>
              </w:numPr>
              <w:ind w:left="210" w:hanging="208"/>
              <w:jc w:val="both"/>
              <w:rPr>
                <w:rFonts w:asciiTheme="minorHAnsi" w:hAnsiTheme="minorHAnsi" w:cstheme="minorHAnsi"/>
                <w:sz w:val="22"/>
                <w:szCs w:val="22"/>
              </w:rPr>
            </w:pPr>
            <w:r w:rsidRPr="00203374">
              <w:rPr>
                <w:rFonts w:asciiTheme="minorHAnsi" w:hAnsiTheme="minorHAnsi" w:cstheme="minorHAnsi"/>
                <w:sz w:val="22"/>
                <w:szCs w:val="22"/>
              </w:rPr>
              <w:t>Două filtre de frecvenţe (A/C) şi două intervale de măsurare (rapid/încet) până la 8 KHz (kilo hertz) la fel ca şi nivelul sunetului de la 30 la 130 dB.</w:t>
            </w:r>
          </w:p>
        </w:tc>
      </w:tr>
      <w:tr w:rsidR="00045BD1" w:rsidRPr="00AE6F01" w14:paraId="03E41C61" w14:textId="77777777" w:rsidTr="00D07547">
        <w:trPr>
          <w:jc w:val="center"/>
        </w:trPr>
        <w:tc>
          <w:tcPr>
            <w:tcW w:w="2266" w:type="pct"/>
            <w:gridSpan w:val="6"/>
            <w:vAlign w:val="center"/>
          </w:tcPr>
          <w:p w14:paraId="72161D2A" w14:textId="77777777" w:rsidR="00045BD1" w:rsidRDefault="00203374" w:rsidP="00933CE1">
            <w:pPr>
              <w:ind w:left="84"/>
              <w:rPr>
                <w:rFonts w:asciiTheme="minorHAnsi" w:hAnsiTheme="minorHAnsi" w:cstheme="minorHAnsi"/>
                <w:sz w:val="22"/>
                <w:szCs w:val="22"/>
              </w:rPr>
            </w:pPr>
            <w:r w:rsidRPr="00203374">
              <w:rPr>
                <w:rFonts w:asciiTheme="minorHAnsi" w:hAnsiTheme="minorHAnsi" w:cstheme="minorHAnsi"/>
                <w:sz w:val="22"/>
                <w:szCs w:val="22"/>
              </w:rPr>
              <w:lastRenderedPageBreak/>
              <w:t>Noise meter HT 155</w:t>
            </w:r>
          </w:p>
          <w:p w14:paraId="646036DE" w14:textId="77777777" w:rsidR="00524594" w:rsidRDefault="00524594" w:rsidP="00933CE1">
            <w:pPr>
              <w:ind w:left="84"/>
              <w:rPr>
                <w:rFonts w:asciiTheme="minorHAnsi" w:hAnsiTheme="minorHAnsi" w:cstheme="minorHAnsi"/>
                <w:sz w:val="22"/>
                <w:szCs w:val="22"/>
              </w:rPr>
            </w:pPr>
          </w:p>
          <w:p w14:paraId="5D8E9759" w14:textId="090735D6" w:rsidR="00203374" w:rsidRDefault="00513A82" w:rsidP="00203374">
            <w:pPr>
              <w:ind w:left="84"/>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30D3058C" wp14:editId="4B800330">
                  <wp:extent cx="2505075" cy="1876425"/>
                  <wp:effectExtent l="0" t="0" r="9525" b="9525"/>
                  <wp:docPr id="20157657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05075" cy="1876425"/>
                          </a:xfrm>
                          <a:prstGeom prst="rect">
                            <a:avLst/>
                          </a:prstGeom>
                          <a:noFill/>
                        </pic:spPr>
                      </pic:pic>
                    </a:graphicData>
                  </a:graphic>
                </wp:inline>
              </w:drawing>
            </w:r>
          </w:p>
          <w:p w14:paraId="399FD9FF" w14:textId="77777777" w:rsidR="00203374" w:rsidRDefault="00203374" w:rsidP="00203374">
            <w:pPr>
              <w:ind w:left="84"/>
              <w:jc w:val="center"/>
              <w:rPr>
                <w:rFonts w:asciiTheme="minorHAnsi" w:hAnsiTheme="minorHAnsi" w:cstheme="minorHAnsi"/>
                <w:sz w:val="22"/>
                <w:szCs w:val="22"/>
              </w:rPr>
            </w:pPr>
          </w:p>
          <w:p w14:paraId="367DD0A0" w14:textId="77777777" w:rsidR="001C7BE2" w:rsidRDefault="001C7BE2" w:rsidP="00203374">
            <w:pPr>
              <w:ind w:left="84"/>
              <w:jc w:val="center"/>
              <w:rPr>
                <w:rFonts w:asciiTheme="minorHAnsi" w:hAnsiTheme="minorHAnsi" w:cstheme="minorHAnsi"/>
                <w:sz w:val="22"/>
                <w:szCs w:val="22"/>
              </w:rPr>
            </w:pPr>
          </w:p>
          <w:p w14:paraId="2123C89D" w14:textId="06C517C9" w:rsidR="001C7BE2" w:rsidRPr="00AE6F01" w:rsidRDefault="001C7BE2" w:rsidP="00203374">
            <w:pPr>
              <w:ind w:left="84"/>
              <w:jc w:val="center"/>
              <w:rPr>
                <w:rFonts w:asciiTheme="minorHAnsi" w:hAnsiTheme="minorHAnsi" w:cstheme="minorHAnsi"/>
                <w:sz w:val="22"/>
                <w:szCs w:val="22"/>
              </w:rPr>
            </w:pPr>
          </w:p>
        </w:tc>
        <w:tc>
          <w:tcPr>
            <w:tcW w:w="2734" w:type="pct"/>
            <w:gridSpan w:val="9"/>
            <w:vAlign w:val="center"/>
          </w:tcPr>
          <w:p w14:paraId="4B54A77E" w14:textId="77777777" w:rsidR="00203374" w:rsidRDefault="00203374" w:rsidP="00203374">
            <w:pPr>
              <w:pStyle w:val="ListParagraph"/>
              <w:numPr>
                <w:ilvl w:val="0"/>
                <w:numId w:val="17"/>
              </w:numPr>
              <w:jc w:val="both"/>
              <w:rPr>
                <w:rFonts w:asciiTheme="minorHAnsi" w:hAnsiTheme="minorHAnsi" w:cstheme="minorHAnsi"/>
                <w:sz w:val="22"/>
                <w:szCs w:val="22"/>
              </w:rPr>
            </w:pPr>
            <w:r w:rsidRPr="00203374">
              <w:rPr>
                <w:rFonts w:asciiTheme="minorHAnsi" w:hAnsiTheme="minorHAnsi" w:cstheme="minorHAnsi"/>
                <w:sz w:val="22"/>
                <w:szCs w:val="22"/>
              </w:rPr>
              <w:t xml:space="preserve">Cu ajutorul acestui instrument se poate face analiza statistică a zgomotului </w:t>
            </w:r>
          </w:p>
          <w:p w14:paraId="5DC6EDE1" w14:textId="33EBCD83" w:rsidR="00203374" w:rsidRDefault="00203374" w:rsidP="00203374">
            <w:pPr>
              <w:pStyle w:val="ListParagraph"/>
              <w:numPr>
                <w:ilvl w:val="0"/>
                <w:numId w:val="17"/>
              </w:numPr>
              <w:jc w:val="both"/>
              <w:rPr>
                <w:rFonts w:asciiTheme="minorHAnsi" w:hAnsiTheme="minorHAnsi" w:cstheme="minorHAnsi"/>
                <w:sz w:val="22"/>
                <w:szCs w:val="22"/>
              </w:rPr>
            </w:pPr>
            <w:r w:rsidRPr="00203374">
              <w:rPr>
                <w:rFonts w:asciiTheme="minorHAnsi" w:hAnsiTheme="minorHAnsi" w:cstheme="minorHAnsi"/>
                <w:sz w:val="22"/>
                <w:szCs w:val="22"/>
              </w:rPr>
              <w:t>Operațiuni de analiză de integrare - instrumentul măsoară valorile integrate și valorile de vârf „C” ale nivelului presiunii sonore pentru cele trei ponderi ale frecvențelor (A, C, Z) și pentru cele trei constante de timp (Lentă, Rapidă, Impuls)</w:t>
            </w:r>
          </w:p>
          <w:p w14:paraId="1E8C2CCC" w14:textId="77777777" w:rsidR="00203374" w:rsidRDefault="00203374" w:rsidP="00203374">
            <w:pPr>
              <w:pStyle w:val="ListParagraph"/>
              <w:numPr>
                <w:ilvl w:val="0"/>
                <w:numId w:val="17"/>
              </w:numPr>
              <w:jc w:val="both"/>
              <w:rPr>
                <w:rFonts w:asciiTheme="minorHAnsi" w:hAnsiTheme="minorHAnsi" w:cstheme="minorHAnsi"/>
                <w:sz w:val="22"/>
                <w:szCs w:val="22"/>
              </w:rPr>
            </w:pPr>
            <w:r w:rsidRPr="00203374">
              <w:rPr>
                <w:rFonts w:asciiTheme="minorHAnsi" w:hAnsiTheme="minorHAnsi" w:cstheme="minorHAnsi"/>
                <w:sz w:val="22"/>
                <w:szCs w:val="22"/>
              </w:rPr>
              <w:t>Impedanța semnalului ieșirii c.a. este 1 kΩ.</w:t>
            </w:r>
          </w:p>
          <w:p w14:paraId="330CEFF6" w14:textId="77777777" w:rsidR="00203374" w:rsidRDefault="00203374" w:rsidP="00203374">
            <w:pPr>
              <w:pStyle w:val="ListParagraph"/>
              <w:numPr>
                <w:ilvl w:val="0"/>
                <w:numId w:val="17"/>
              </w:numPr>
              <w:jc w:val="both"/>
              <w:rPr>
                <w:rFonts w:asciiTheme="minorHAnsi" w:hAnsiTheme="minorHAnsi" w:cstheme="minorHAnsi"/>
                <w:sz w:val="22"/>
                <w:szCs w:val="22"/>
              </w:rPr>
            </w:pPr>
            <w:r w:rsidRPr="00203374">
              <w:rPr>
                <w:rFonts w:asciiTheme="minorHAnsi" w:hAnsiTheme="minorHAnsi" w:cstheme="minorHAnsi"/>
                <w:sz w:val="22"/>
                <w:szCs w:val="22"/>
              </w:rPr>
              <w:t xml:space="preserve">Raportul dintre semnalul de ieșire și cel de intrare este 1mV/0,1 dB. </w:t>
            </w:r>
          </w:p>
          <w:p w14:paraId="6F8B3604" w14:textId="36B75A38" w:rsidR="00203374" w:rsidRPr="00203374" w:rsidRDefault="00203374" w:rsidP="00203374">
            <w:pPr>
              <w:pStyle w:val="ListParagraph"/>
              <w:numPr>
                <w:ilvl w:val="0"/>
                <w:numId w:val="17"/>
              </w:numPr>
              <w:jc w:val="both"/>
              <w:rPr>
                <w:rFonts w:asciiTheme="minorHAnsi" w:hAnsiTheme="minorHAnsi" w:cstheme="minorHAnsi"/>
                <w:sz w:val="22"/>
                <w:szCs w:val="22"/>
              </w:rPr>
            </w:pPr>
            <w:r w:rsidRPr="00203374">
              <w:rPr>
                <w:rFonts w:asciiTheme="minorHAnsi" w:hAnsiTheme="minorHAnsi" w:cstheme="minorHAnsi"/>
                <w:sz w:val="22"/>
                <w:szCs w:val="22"/>
              </w:rPr>
              <w:t>Tensiunea maximă a ieșirii este de 3,2 V.</w:t>
            </w:r>
          </w:p>
          <w:p w14:paraId="74D3FED5" w14:textId="779BED4E" w:rsidR="00045BD1" w:rsidRPr="001C7BE2" w:rsidRDefault="00203374" w:rsidP="00933CE1">
            <w:pPr>
              <w:pStyle w:val="ListParagraph"/>
              <w:numPr>
                <w:ilvl w:val="0"/>
                <w:numId w:val="17"/>
              </w:numPr>
              <w:jc w:val="both"/>
              <w:rPr>
                <w:rFonts w:asciiTheme="minorHAnsi" w:hAnsiTheme="minorHAnsi" w:cstheme="minorHAnsi"/>
                <w:sz w:val="22"/>
                <w:szCs w:val="22"/>
              </w:rPr>
            </w:pPr>
            <w:r w:rsidRPr="00203374">
              <w:rPr>
                <w:rFonts w:asciiTheme="minorHAnsi" w:hAnsiTheme="minorHAnsi" w:cstheme="minorHAnsi"/>
                <w:sz w:val="22"/>
                <w:szCs w:val="22"/>
              </w:rPr>
              <w:t>Instrumentul este prevăzut cu o ieșire analogică de tensiune în c.a. proporțională cu intrarea semnalului măsurat în dB, care poate fi utilizat pentru a conecta o mufă de ieșire de 3,5 mm.</w:t>
            </w:r>
          </w:p>
        </w:tc>
      </w:tr>
      <w:tr w:rsidR="00045BD1" w:rsidRPr="00AE6F01" w14:paraId="63DD8415" w14:textId="77777777" w:rsidTr="00D07547">
        <w:trPr>
          <w:jc w:val="center"/>
        </w:trPr>
        <w:tc>
          <w:tcPr>
            <w:tcW w:w="2266" w:type="pct"/>
            <w:gridSpan w:val="6"/>
            <w:vAlign w:val="center"/>
          </w:tcPr>
          <w:p w14:paraId="7DFF1CC2" w14:textId="19106908" w:rsidR="001C7BE2" w:rsidRDefault="001C7BE2" w:rsidP="001C7BE2">
            <w:pPr>
              <w:ind w:left="75"/>
              <w:rPr>
                <w:rFonts w:asciiTheme="minorHAnsi" w:hAnsiTheme="minorHAnsi" w:cstheme="minorHAnsi"/>
                <w:sz w:val="22"/>
                <w:szCs w:val="22"/>
              </w:rPr>
            </w:pPr>
            <w:r w:rsidRPr="001C7BE2">
              <w:rPr>
                <w:rFonts w:asciiTheme="minorHAnsi" w:hAnsiTheme="minorHAnsi" w:cstheme="minorHAnsi"/>
                <w:sz w:val="22"/>
                <w:szCs w:val="22"/>
              </w:rPr>
              <w:t>Sonometer SM 20A</w:t>
            </w:r>
          </w:p>
          <w:p w14:paraId="4CE17E41" w14:textId="1331162B" w:rsidR="001C7BE2" w:rsidRDefault="00513A82" w:rsidP="001C7BE2">
            <w:pPr>
              <w:ind w:left="75"/>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0B24BA72" wp14:editId="45ACD9EC">
                  <wp:extent cx="1638300" cy="1771650"/>
                  <wp:effectExtent l="0" t="0" r="0" b="0"/>
                  <wp:docPr id="137387116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38300" cy="1771650"/>
                          </a:xfrm>
                          <a:prstGeom prst="rect">
                            <a:avLst/>
                          </a:prstGeom>
                          <a:noFill/>
                        </pic:spPr>
                      </pic:pic>
                    </a:graphicData>
                  </a:graphic>
                </wp:inline>
              </w:drawing>
            </w:r>
          </w:p>
          <w:p w14:paraId="3EE5A6EB" w14:textId="259A1978" w:rsidR="00524594" w:rsidRPr="00AE6F01" w:rsidRDefault="00524594" w:rsidP="001C7BE2">
            <w:pPr>
              <w:ind w:left="75"/>
              <w:jc w:val="center"/>
              <w:rPr>
                <w:rFonts w:asciiTheme="minorHAnsi" w:hAnsiTheme="minorHAnsi" w:cstheme="minorHAnsi"/>
                <w:sz w:val="22"/>
                <w:szCs w:val="22"/>
              </w:rPr>
            </w:pPr>
          </w:p>
        </w:tc>
        <w:tc>
          <w:tcPr>
            <w:tcW w:w="2734" w:type="pct"/>
            <w:gridSpan w:val="9"/>
            <w:vAlign w:val="center"/>
          </w:tcPr>
          <w:p w14:paraId="1123032E" w14:textId="77777777"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Standard aplicat: IE C 651 Tip 2, ANSI 1.4 Tip 2.</w:t>
            </w:r>
          </w:p>
          <w:p w14:paraId="073DBCAD" w14:textId="77777777"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Interval dinamic: 50 dB.</w:t>
            </w:r>
          </w:p>
          <w:p w14:paraId="667BFED4" w14:textId="77777777"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Rezoluție: 0,1 dB, Actualizare afișaj: 0,5 sec.</w:t>
            </w:r>
          </w:p>
          <w:p w14:paraId="3DEBFDE2" w14:textId="77777777"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Ponderarea timpului: RAPID (125mS), LENT (1 sec).</w:t>
            </w:r>
          </w:p>
          <w:p w14:paraId="21778C0A" w14:textId="77777777"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Gamă de frecvență: 31,5 H z până la 8 kHz.</w:t>
            </w:r>
          </w:p>
          <w:p w14:paraId="0244134F" w14:textId="77777777"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Gama de nivel de măsurare: (Auto Range)</w:t>
            </w:r>
          </w:p>
          <w:p w14:paraId="08A56F9B" w14:textId="06FCF3B4"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A: 30 până la 130 dB.</w:t>
            </w:r>
          </w:p>
          <w:p w14:paraId="4DB73FBD" w14:textId="244505D1" w:rsidR="001C7BE2" w:rsidRPr="001C7BE2"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C: 35 până la 130 dB.</w:t>
            </w:r>
          </w:p>
          <w:p w14:paraId="2A56E711" w14:textId="77777777" w:rsidR="00045BD1" w:rsidRDefault="001C7BE2" w:rsidP="001C7BE2">
            <w:pPr>
              <w:pStyle w:val="ListParagraph"/>
              <w:numPr>
                <w:ilvl w:val="0"/>
                <w:numId w:val="19"/>
              </w:numPr>
              <w:ind w:left="352"/>
              <w:rPr>
                <w:rFonts w:asciiTheme="minorHAnsi" w:hAnsiTheme="minorHAnsi" w:cstheme="minorHAnsi"/>
                <w:sz w:val="22"/>
                <w:szCs w:val="22"/>
              </w:rPr>
            </w:pPr>
            <w:r w:rsidRPr="001C7BE2">
              <w:rPr>
                <w:rFonts w:asciiTheme="minorHAnsi" w:hAnsiTheme="minorHAnsi" w:cstheme="minorHAnsi"/>
                <w:sz w:val="22"/>
                <w:szCs w:val="22"/>
              </w:rPr>
              <w:t>Precizie: ± 1,5 dB.</w:t>
            </w:r>
          </w:p>
          <w:p w14:paraId="3ADF326E" w14:textId="77777777" w:rsidR="00524594" w:rsidRDefault="00524594" w:rsidP="00524594">
            <w:pPr>
              <w:rPr>
                <w:rFonts w:asciiTheme="minorHAnsi" w:hAnsiTheme="minorHAnsi" w:cstheme="minorHAnsi"/>
                <w:sz w:val="22"/>
                <w:szCs w:val="22"/>
              </w:rPr>
            </w:pPr>
          </w:p>
          <w:p w14:paraId="0B41516D" w14:textId="0A150980" w:rsidR="00524594" w:rsidRPr="00524594" w:rsidRDefault="00524594" w:rsidP="00524594">
            <w:pPr>
              <w:rPr>
                <w:rFonts w:asciiTheme="minorHAnsi" w:hAnsiTheme="minorHAnsi" w:cstheme="minorHAnsi"/>
                <w:sz w:val="22"/>
                <w:szCs w:val="22"/>
              </w:rPr>
            </w:pPr>
          </w:p>
        </w:tc>
      </w:tr>
      <w:tr w:rsidR="00045BD1" w:rsidRPr="00AE6F01" w14:paraId="6C26F7E3" w14:textId="77777777" w:rsidTr="00D07547">
        <w:trPr>
          <w:jc w:val="center"/>
        </w:trPr>
        <w:tc>
          <w:tcPr>
            <w:tcW w:w="2266" w:type="pct"/>
            <w:gridSpan w:val="6"/>
            <w:vAlign w:val="center"/>
          </w:tcPr>
          <w:p w14:paraId="7FAC670C" w14:textId="77777777" w:rsidR="00045BD1" w:rsidRDefault="00117F30" w:rsidP="00117F30">
            <w:pPr>
              <w:ind w:left="-42"/>
              <w:jc w:val="both"/>
              <w:rPr>
                <w:rFonts w:asciiTheme="minorHAnsi" w:hAnsiTheme="minorHAnsi" w:cstheme="minorHAnsi"/>
                <w:sz w:val="22"/>
                <w:szCs w:val="22"/>
              </w:rPr>
            </w:pPr>
            <w:r w:rsidRPr="00117F30">
              <w:rPr>
                <w:rFonts w:asciiTheme="minorHAnsi" w:hAnsiTheme="minorHAnsi" w:cstheme="minorHAnsi"/>
                <w:sz w:val="22"/>
                <w:szCs w:val="22"/>
              </w:rPr>
              <w:t>Sonometer with data logger CA 1310 with accessories</w:t>
            </w:r>
          </w:p>
          <w:p w14:paraId="5137E98F" w14:textId="77777777" w:rsidR="00524594" w:rsidRDefault="00524594" w:rsidP="00117F30">
            <w:pPr>
              <w:ind w:left="-42"/>
              <w:jc w:val="both"/>
              <w:rPr>
                <w:rFonts w:asciiTheme="minorHAnsi" w:hAnsiTheme="minorHAnsi" w:cstheme="minorHAnsi"/>
                <w:sz w:val="22"/>
                <w:szCs w:val="22"/>
              </w:rPr>
            </w:pPr>
          </w:p>
          <w:p w14:paraId="278C88C5" w14:textId="4A8A574D" w:rsidR="00117F30" w:rsidRDefault="00513A82" w:rsidP="00117F30">
            <w:pPr>
              <w:ind w:left="-42" w:firstLine="117"/>
              <w:jc w:val="center"/>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40458E69" wp14:editId="7EEFA498">
                  <wp:extent cx="2124075" cy="1981200"/>
                  <wp:effectExtent l="0" t="0" r="9525" b="0"/>
                  <wp:docPr id="101549658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pic:spPr>
                      </pic:pic>
                    </a:graphicData>
                  </a:graphic>
                </wp:inline>
              </w:drawing>
            </w:r>
          </w:p>
          <w:p w14:paraId="44211064" w14:textId="4C0D622F" w:rsidR="00524594" w:rsidRPr="00AE6F01" w:rsidRDefault="00524594" w:rsidP="00117F30">
            <w:pPr>
              <w:ind w:left="-42" w:firstLine="117"/>
              <w:jc w:val="center"/>
              <w:rPr>
                <w:rFonts w:asciiTheme="minorHAnsi" w:hAnsiTheme="minorHAnsi" w:cstheme="minorHAnsi"/>
                <w:sz w:val="22"/>
                <w:szCs w:val="22"/>
              </w:rPr>
            </w:pPr>
          </w:p>
        </w:tc>
        <w:tc>
          <w:tcPr>
            <w:tcW w:w="2734" w:type="pct"/>
            <w:gridSpan w:val="9"/>
            <w:vAlign w:val="center"/>
          </w:tcPr>
          <w:p w14:paraId="106B84EF"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lastRenderedPageBreak/>
              <w:t>Gama de frecvente: 20Hz~8KHz</w:t>
            </w:r>
          </w:p>
          <w:p w14:paraId="07D78185"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Gama de niveluri de măsurare: 30~130dB</w:t>
            </w:r>
          </w:p>
          <w:p w14:paraId="2C80460C" w14:textId="77777777" w:rsidR="00045BD1"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Ponderări de frecvență: A/C</w:t>
            </w:r>
          </w:p>
          <w:p w14:paraId="5D693B8F"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Ponderarea timpului: F (125 ms), S (1s)</w:t>
            </w:r>
          </w:p>
          <w:p w14:paraId="291EC7B9"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lastRenderedPageBreak/>
              <w:t>Precizie: ± 1,0 dB (în condițiile de referință de 94 dB, 1 KHz)</w:t>
            </w:r>
          </w:p>
          <w:p w14:paraId="2C716B5F"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Interval dinamic: 100 dB</w:t>
            </w:r>
          </w:p>
          <w:p w14:paraId="51119727"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Capacitate de înregistrare a datelor: 64.000 de înregistrări</w:t>
            </w:r>
          </w:p>
          <w:p w14:paraId="2AE08F55" w14:textId="77777777" w:rsidR="00117F30" w:rsidRP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Ieșire AC: 1 Vrms FS (scală completă).</w:t>
            </w:r>
          </w:p>
          <w:p w14:paraId="73EDC6B1" w14:textId="77777777" w:rsidR="00117F30" w:rsidRDefault="00117F30" w:rsidP="00117F30">
            <w:pPr>
              <w:pStyle w:val="ListParagraph"/>
              <w:numPr>
                <w:ilvl w:val="0"/>
                <w:numId w:val="20"/>
              </w:numPr>
              <w:ind w:left="352"/>
              <w:rPr>
                <w:rFonts w:asciiTheme="minorHAnsi" w:hAnsiTheme="minorHAnsi" w:cstheme="minorHAnsi"/>
                <w:sz w:val="22"/>
                <w:szCs w:val="22"/>
              </w:rPr>
            </w:pPr>
            <w:r w:rsidRPr="00117F30">
              <w:rPr>
                <w:rFonts w:asciiTheme="minorHAnsi" w:hAnsiTheme="minorHAnsi" w:cstheme="minorHAnsi"/>
                <w:sz w:val="22"/>
                <w:szCs w:val="22"/>
              </w:rPr>
              <w:t>Ieșire DC: 10mV/d</w:t>
            </w:r>
          </w:p>
          <w:p w14:paraId="7A6368CB" w14:textId="77777777" w:rsidR="00524594" w:rsidRDefault="00524594" w:rsidP="00524594">
            <w:pPr>
              <w:rPr>
                <w:rFonts w:asciiTheme="minorHAnsi" w:hAnsiTheme="minorHAnsi" w:cstheme="minorHAnsi"/>
                <w:sz w:val="22"/>
                <w:szCs w:val="22"/>
              </w:rPr>
            </w:pPr>
          </w:p>
          <w:p w14:paraId="7C71E844" w14:textId="77777777" w:rsidR="00524594" w:rsidRDefault="00524594" w:rsidP="00524594">
            <w:pPr>
              <w:rPr>
                <w:rFonts w:asciiTheme="minorHAnsi" w:hAnsiTheme="minorHAnsi" w:cstheme="minorHAnsi"/>
                <w:sz w:val="22"/>
                <w:szCs w:val="22"/>
              </w:rPr>
            </w:pPr>
          </w:p>
          <w:p w14:paraId="4A1146FD" w14:textId="77777777" w:rsidR="00524594" w:rsidRDefault="00524594" w:rsidP="00524594">
            <w:pPr>
              <w:rPr>
                <w:rFonts w:asciiTheme="minorHAnsi" w:hAnsiTheme="minorHAnsi" w:cstheme="minorHAnsi"/>
                <w:sz w:val="22"/>
                <w:szCs w:val="22"/>
              </w:rPr>
            </w:pPr>
          </w:p>
          <w:p w14:paraId="437EA259" w14:textId="03E77365" w:rsidR="00524594" w:rsidRPr="00524594" w:rsidRDefault="00524594" w:rsidP="00524594">
            <w:pPr>
              <w:rPr>
                <w:rFonts w:asciiTheme="minorHAnsi" w:hAnsiTheme="minorHAnsi" w:cstheme="minorHAnsi"/>
                <w:sz w:val="22"/>
                <w:szCs w:val="22"/>
              </w:rPr>
            </w:pPr>
          </w:p>
        </w:tc>
      </w:tr>
      <w:tr w:rsidR="00045BD1" w:rsidRPr="00AE6F01" w14:paraId="40701CBA" w14:textId="77777777" w:rsidTr="00D07547">
        <w:trPr>
          <w:jc w:val="center"/>
        </w:trPr>
        <w:tc>
          <w:tcPr>
            <w:tcW w:w="2266" w:type="pct"/>
            <w:gridSpan w:val="6"/>
            <w:vAlign w:val="center"/>
          </w:tcPr>
          <w:p w14:paraId="724A2008" w14:textId="77777777" w:rsidR="00045BD1" w:rsidRDefault="00524594" w:rsidP="00045BD1">
            <w:pPr>
              <w:ind w:left="84"/>
              <w:rPr>
                <w:rFonts w:asciiTheme="minorHAnsi" w:hAnsiTheme="minorHAnsi" w:cstheme="minorHAnsi"/>
                <w:sz w:val="22"/>
                <w:szCs w:val="22"/>
              </w:rPr>
            </w:pPr>
            <w:r w:rsidRPr="00524594">
              <w:rPr>
                <w:rFonts w:asciiTheme="minorHAnsi" w:hAnsiTheme="minorHAnsi" w:cstheme="minorHAnsi"/>
                <w:sz w:val="22"/>
                <w:szCs w:val="22"/>
              </w:rPr>
              <w:lastRenderedPageBreak/>
              <w:t>Sonometer with data logger Sauter SW 1000</w:t>
            </w:r>
          </w:p>
          <w:p w14:paraId="78AFFDCF" w14:textId="78306FBF" w:rsidR="00524594" w:rsidRDefault="00E367C7" w:rsidP="00524594">
            <w:pPr>
              <w:ind w:left="84"/>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5ADD665F" wp14:editId="52328BF7">
                  <wp:extent cx="1952625" cy="2333625"/>
                  <wp:effectExtent l="0" t="0" r="9525" b="9525"/>
                  <wp:docPr id="127279193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52625" cy="2333625"/>
                          </a:xfrm>
                          <a:prstGeom prst="rect">
                            <a:avLst/>
                          </a:prstGeom>
                          <a:noFill/>
                        </pic:spPr>
                      </pic:pic>
                    </a:graphicData>
                  </a:graphic>
                </wp:inline>
              </w:drawing>
            </w:r>
          </w:p>
          <w:p w14:paraId="74282A19" w14:textId="77777777" w:rsidR="001C2150" w:rsidRDefault="001C2150" w:rsidP="00524594">
            <w:pPr>
              <w:ind w:left="84"/>
              <w:jc w:val="center"/>
              <w:rPr>
                <w:rFonts w:asciiTheme="minorHAnsi" w:hAnsiTheme="minorHAnsi" w:cstheme="minorHAnsi"/>
                <w:sz w:val="22"/>
                <w:szCs w:val="22"/>
              </w:rPr>
            </w:pPr>
          </w:p>
          <w:p w14:paraId="1BCD4DF5" w14:textId="77777777" w:rsidR="001C2150" w:rsidRDefault="001C2150" w:rsidP="00524594">
            <w:pPr>
              <w:ind w:left="84"/>
              <w:jc w:val="center"/>
              <w:rPr>
                <w:rFonts w:asciiTheme="minorHAnsi" w:hAnsiTheme="minorHAnsi" w:cstheme="minorHAnsi"/>
                <w:sz w:val="22"/>
                <w:szCs w:val="22"/>
              </w:rPr>
            </w:pPr>
          </w:p>
          <w:p w14:paraId="2DAAB6E5" w14:textId="77777777" w:rsidR="001C2150" w:rsidRDefault="001C2150" w:rsidP="00524594">
            <w:pPr>
              <w:ind w:left="84"/>
              <w:jc w:val="center"/>
              <w:rPr>
                <w:rFonts w:asciiTheme="minorHAnsi" w:hAnsiTheme="minorHAnsi" w:cstheme="minorHAnsi"/>
                <w:sz w:val="22"/>
                <w:szCs w:val="22"/>
              </w:rPr>
            </w:pPr>
          </w:p>
          <w:p w14:paraId="2E00AB37" w14:textId="7988A3DA" w:rsidR="001C2150" w:rsidRPr="00AE6F01" w:rsidRDefault="001C2150" w:rsidP="00524594">
            <w:pPr>
              <w:ind w:left="84"/>
              <w:jc w:val="center"/>
              <w:rPr>
                <w:rFonts w:asciiTheme="minorHAnsi" w:hAnsiTheme="minorHAnsi" w:cstheme="minorHAnsi"/>
                <w:sz w:val="22"/>
                <w:szCs w:val="22"/>
              </w:rPr>
            </w:pPr>
          </w:p>
        </w:tc>
        <w:tc>
          <w:tcPr>
            <w:tcW w:w="2734" w:type="pct"/>
            <w:gridSpan w:val="9"/>
            <w:vAlign w:val="center"/>
          </w:tcPr>
          <w:p w14:paraId="76E5758E"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Trei profiluri și 14 măsurători definite de utilizator pot fi calculate în paralel cu ponderarea frecvenței și timpului diferite</w:t>
            </w:r>
          </w:p>
          <w:p w14:paraId="5BDBC7E3"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Posibilitate de selectare a diferite niveluri de presiune acustică, de ex. Laeq, LcPeak, LaF, LaFMax, LaFMin, SD, SEL, E</w:t>
            </w:r>
          </w:p>
          <w:p w14:paraId="199040AF"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Statistici LN și afișare grafic progresie timp</w:t>
            </w:r>
          </w:p>
          <w:p w14:paraId="4E0E3EA8"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Măsurarea intervalului integral definit de utilizator posibilă până la maximum 24 de ore</w:t>
            </w:r>
          </w:p>
          <w:p w14:paraId="13869F02"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Ponderare în frecvență (filtru) A, B, C, Z</w:t>
            </w:r>
          </w:p>
          <w:p w14:paraId="2E8EB963"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Ponderare timp în timpul măsurării: F (rapid), S (încet), I (impuls)</w:t>
            </w:r>
          </w:p>
          <w:p w14:paraId="346AE481"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Valori limită liber configurabile pentru ieșirea unui semnal de alarmă optic</w:t>
            </w:r>
          </w:p>
          <w:p w14:paraId="03CD0507" w14:textId="77777777" w:rsidR="001C2150"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Funcția Peak-Hold pentru înregistrarea valorii de vârf</w:t>
            </w:r>
          </w:p>
          <w:p w14:paraId="22402181" w14:textId="77777777" w:rsid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Funcție octavă pentru analiză țintită a sunetului</w:t>
            </w:r>
          </w:p>
          <w:p w14:paraId="6AB5183F" w14:textId="6B0B0EB5" w:rsidR="00045BD1" w:rsidRPr="001C2150" w:rsidRDefault="001C2150" w:rsidP="001C2150">
            <w:pPr>
              <w:pStyle w:val="ListParagraph"/>
              <w:numPr>
                <w:ilvl w:val="0"/>
                <w:numId w:val="24"/>
              </w:numPr>
              <w:ind w:left="210" w:hanging="284"/>
              <w:jc w:val="both"/>
              <w:rPr>
                <w:rFonts w:asciiTheme="minorHAnsi" w:hAnsiTheme="minorHAnsi" w:cstheme="minorHAnsi"/>
                <w:sz w:val="22"/>
                <w:szCs w:val="22"/>
              </w:rPr>
            </w:pPr>
            <w:r w:rsidRPr="001C2150">
              <w:rPr>
                <w:rFonts w:asciiTheme="minorHAnsi" w:hAnsiTheme="minorHAnsi" w:cstheme="minorHAnsi"/>
                <w:sz w:val="22"/>
                <w:szCs w:val="22"/>
              </w:rPr>
              <w:t>Funcție TRACK cu afișarea grafică a unei măsurători</w:t>
            </w:r>
          </w:p>
        </w:tc>
      </w:tr>
      <w:tr w:rsidR="00045BD1" w:rsidRPr="00AE6F01" w14:paraId="0A3D4F99" w14:textId="77777777" w:rsidTr="00D07547">
        <w:trPr>
          <w:jc w:val="center"/>
        </w:trPr>
        <w:tc>
          <w:tcPr>
            <w:tcW w:w="2266" w:type="pct"/>
            <w:gridSpan w:val="6"/>
            <w:vAlign w:val="center"/>
          </w:tcPr>
          <w:p w14:paraId="7E711DF7" w14:textId="77777777" w:rsidR="00045BD1" w:rsidRDefault="00524594" w:rsidP="00045BD1">
            <w:pPr>
              <w:ind w:left="84"/>
              <w:rPr>
                <w:rFonts w:asciiTheme="minorHAnsi" w:hAnsiTheme="minorHAnsi" w:cstheme="minorHAnsi"/>
                <w:sz w:val="22"/>
                <w:szCs w:val="22"/>
              </w:rPr>
            </w:pPr>
            <w:r w:rsidRPr="00524594">
              <w:rPr>
                <w:rFonts w:asciiTheme="minorHAnsi" w:hAnsiTheme="minorHAnsi" w:cstheme="minorHAnsi"/>
                <w:sz w:val="22"/>
                <w:szCs w:val="22"/>
              </w:rPr>
              <w:t>Sonometer Peaktech P 8005</w:t>
            </w:r>
          </w:p>
          <w:p w14:paraId="576CEEA3" w14:textId="678D086B" w:rsidR="00524594" w:rsidRDefault="00E367C7" w:rsidP="00524594">
            <w:pPr>
              <w:ind w:left="84"/>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06A6E0B9" wp14:editId="0B3ABDB9">
                  <wp:extent cx="1647825" cy="1952625"/>
                  <wp:effectExtent l="0" t="0" r="9525" b="9525"/>
                  <wp:docPr id="18134819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647825" cy="1952625"/>
                          </a:xfrm>
                          <a:prstGeom prst="rect">
                            <a:avLst/>
                          </a:prstGeom>
                          <a:noFill/>
                        </pic:spPr>
                      </pic:pic>
                    </a:graphicData>
                  </a:graphic>
                </wp:inline>
              </w:drawing>
            </w:r>
          </w:p>
          <w:p w14:paraId="280ADE5E" w14:textId="24E9FFC2" w:rsidR="0094439F" w:rsidRPr="00AE6F01" w:rsidRDefault="0094439F" w:rsidP="00524594">
            <w:pPr>
              <w:ind w:left="84"/>
              <w:jc w:val="center"/>
              <w:rPr>
                <w:rFonts w:asciiTheme="minorHAnsi" w:hAnsiTheme="minorHAnsi" w:cstheme="minorHAnsi"/>
                <w:sz w:val="22"/>
                <w:szCs w:val="22"/>
              </w:rPr>
            </w:pPr>
          </w:p>
        </w:tc>
        <w:tc>
          <w:tcPr>
            <w:tcW w:w="2734" w:type="pct"/>
            <w:gridSpan w:val="9"/>
            <w:vAlign w:val="center"/>
          </w:tcPr>
          <w:p w14:paraId="254D2B5E" w14:textId="1DB6E81C" w:rsidR="0094439F" w:rsidRPr="0094439F" w:rsidRDefault="0094439F" w:rsidP="0094439F">
            <w:pPr>
              <w:pStyle w:val="ListParagraph"/>
              <w:numPr>
                <w:ilvl w:val="0"/>
                <w:numId w:val="25"/>
              </w:numPr>
              <w:ind w:left="352"/>
              <w:jc w:val="both"/>
              <w:rPr>
                <w:rFonts w:asciiTheme="minorHAnsi" w:hAnsiTheme="minorHAnsi" w:cstheme="minorHAnsi"/>
                <w:sz w:val="22"/>
                <w:szCs w:val="22"/>
              </w:rPr>
            </w:pPr>
            <w:r w:rsidRPr="0094439F">
              <w:rPr>
                <w:rFonts w:asciiTheme="minorHAnsi" w:hAnsiTheme="minorHAnsi" w:cstheme="minorHAnsi"/>
                <w:sz w:val="22"/>
                <w:szCs w:val="22"/>
              </w:rPr>
              <w:lastRenderedPageBreak/>
              <w:t xml:space="preserve">Cu interfață USB 2.0 și datalogger cu memorie internă pentru </w:t>
            </w:r>
            <w:r>
              <w:rPr>
                <w:rFonts w:asciiTheme="minorHAnsi" w:hAnsiTheme="minorHAnsi" w:cstheme="minorHAnsi"/>
                <w:sz w:val="22"/>
                <w:szCs w:val="22"/>
              </w:rPr>
              <w:t xml:space="preserve">până </w:t>
            </w:r>
            <w:r w:rsidRPr="0094439F">
              <w:rPr>
                <w:rFonts w:asciiTheme="minorHAnsi" w:hAnsiTheme="minorHAnsi" w:cstheme="minorHAnsi"/>
                <w:sz w:val="22"/>
                <w:szCs w:val="22"/>
              </w:rPr>
              <w:t xml:space="preserve">la 32000 de </w:t>
            </w:r>
            <w:r>
              <w:rPr>
                <w:rFonts w:asciiTheme="minorHAnsi" w:hAnsiTheme="minorHAnsi" w:cstheme="minorHAnsi"/>
                <w:sz w:val="22"/>
                <w:szCs w:val="22"/>
              </w:rPr>
              <w:t>înregistrări</w:t>
            </w:r>
            <w:r w:rsidRPr="0094439F">
              <w:rPr>
                <w:rFonts w:asciiTheme="minorHAnsi" w:hAnsiTheme="minorHAnsi" w:cstheme="minorHAnsi"/>
                <w:sz w:val="22"/>
                <w:szCs w:val="22"/>
              </w:rPr>
              <w:t xml:space="preserve"> / 1x / sec. ~ 1x/min.</w:t>
            </w:r>
          </w:p>
          <w:p w14:paraId="1C8570AE" w14:textId="6A4492CA" w:rsidR="0094439F" w:rsidRPr="0094439F" w:rsidRDefault="0094439F" w:rsidP="0094439F">
            <w:pPr>
              <w:pStyle w:val="ListParagraph"/>
              <w:numPr>
                <w:ilvl w:val="0"/>
                <w:numId w:val="25"/>
              </w:numPr>
              <w:ind w:left="352"/>
              <w:jc w:val="both"/>
              <w:rPr>
                <w:rFonts w:asciiTheme="minorHAnsi" w:hAnsiTheme="minorHAnsi" w:cstheme="minorHAnsi"/>
                <w:sz w:val="22"/>
                <w:szCs w:val="22"/>
              </w:rPr>
            </w:pPr>
            <w:r w:rsidRPr="0094439F">
              <w:rPr>
                <w:rFonts w:asciiTheme="minorHAnsi" w:hAnsiTheme="minorHAnsi" w:cstheme="minorHAnsi"/>
                <w:sz w:val="22"/>
                <w:szCs w:val="22"/>
              </w:rPr>
              <w:t>Măsurători MIN- și MAX</w:t>
            </w:r>
          </w:p>
          <w:p w14:paraId="5248215E" w14:textId="77777777" w:rsidR="0094439F" w:rsidRDefault="0094439F" w:rsidP="0094439F">
            <w:pPr>
              <w:pStyle w:val="ListParagraph"/>
              <w:numPr>
                <w:ilvl w:val="0"/>
                <w:numId w:val="25"/>
              </w:numPr>
              <w:ind w:left="352"/>
              <w:jc w:val="both"/>
              <w:rPr>
                <w:rFonts w:asciiTheme="minorHAnsi" w:hAnsiTheme="minorHAnsi" w:cstheme="minorHAnsi"/>
                <w:sz w:val="22"/>
                <w:szCs w:val="22"/>
              </w:rPr>
            </w:pPr>
            <w:r w:rsidRPr="0094439F">
              <w:rPr>
                <w:rFonts w:asciiTheme="minorHAnsi" w:hAnsiTheme="minorHAnsi" w:cstheme="minorHAnsi"/>
                <w:sz w:val="22"/>
                <w:szCs w:val="22"/>
              </w:rPr>
              <w:t xml:space="preserve">Ieșiri analogice AC/DC pentru conectarea la analizor de frecvență </w:t>
            </w:r>
          </w:p>
          <w:p w14:paraId="07267DD3" w14:textId="77777777" w:rsidR="0094439F" w:rsidRDefault="0094439F" w:rsidP="0094439F">
            <w:pPr>
              <w:pStyle w:val="ListParagraph"/>
              <w:numPr>
                <w:ilvl w:val="0"/>
                <w:numId w:val="25"/>
              </w:numPr>
              <w:ind w:left="352"/>
              <w:jc w:val="both"/>
              <w:rPr>
                <w:rFonts w:asciiTheme="minorHAnsi" w:hAnsiTheme="minorHAnsi" w:cstheme="minorHAnsi"/>
                <w:sz w:val="22"/>
                <w:szCs w:val="22"/>
              </w:rPr>
            </w:pPr>
            <w:r w:rsidRPr="0094439F">
              <w:rPr>
                <w:rFonts w:asciiTheme="minorHAnsi" w:hAnsiTheme="minorHAnsi" w:cstheme="minorHAnsi"/>
                <w:sz w:val="22"/>
                <w:szCs w:val="22"/>
              </w:rPr>
              <w:t>Gama de frecventa 31,5 Hz - 8 kHz</w:t>
            </w:r>
          </w:p>
          <w:p w14:paraId="4078A640" w14:textId="77777777" w:rsidR="0094439F" w:rsidRDefault="0094439F" w:rsidP="0094439F">
            <w:pPr>
              <w:pStyle w:val="ListParagraph"/>
              <w:numPr>
                <w:ilvl w:val="0"/>
                <w:numId w:val="25"/>
              </w:numPr>
              <w:ind w:left="352"/>
              <w:jc w:val="both"/>
              <w:rPr>
                <w:rFonts w:asciiTheme="minorHAnsi" w:hAnsiTheme="minorHAnsi" w:cstheme="minorHAnsi"/>
                <w:sz w:val="22"/>
                <w:szCs w:val="22"/>
              </w:rPr>
            </w:pPr>
            <w:r w:rsidRPr="0094439F">
              <w:rPr>
                <w:rFonts w:asciiTheme="minorHAnsi" w:hAnsiTheme="minorHAnsi" w:cstheme="minorHAnsi"/>
                <w:sz w:val="22"/>
                <w:szCs w:val="22"/>
              </w:rPr>
              <w:t>Interval dinamic 50 dB</w:t>
            </w:r>
          </w:p>
          <w:p w14:paraId="45C4E5EE" w14:textId="41499F7F" w:rsidR="0094439F" w:rsidRPr="0094439F" w:rsidRDefault="0094439F" w:rsidP="0094439F">
            <w:pPr>
              <w:pStyle w:val="ListParagraph"/>
              <w:numPr>
                <w:ilvl w:val="0"/>
                <w:numId w:val="25"/>
              </w:numPr>
              <w:ind w:left="352"/>
              <w:jc w:val="both"/>
              <w:rPr>
                <w:rFonts w:asciiTheme="minorHAnsi" w:hAnsiTheme="minorHAnsi" w:cstheme="minorHAnsi"/>
                <w:sz w:val="22"/>
                <w:szCs w:val="22"/>
              </w:rPr>
            </w:pPr>
            <w:r w:rsidRPr="0094439F">
              <w:rPr>
                <w:rFonts w:asciiTheme="minorHAnsi" w:hAnsiTheme="minorHAnsi" w:cstheme="minorHAnsi"/>
                <w:sz w:val="22"/>
                <w:szCs w:val="22"/>
              </w:rPr>
              <w:t>Domenii de nivel: 30 dB ~ 80 dB</w:t>
            </w:r>
          </w:p>
          <w:p w14:paraId="2DB5BB4C" w14:textId="77777777" w:rsidR="0094439F" w:rsidRPr="0094439F" w:rsidRDefault="0094439F" w:rsidP="0094439F">
            <w:pPr>
              <w:pStyle w:val="ListParagraph"/>
              <w:numPr>
                <w:ilvl w:val="0"/>
                <w:numId w:val="25"/>
              </w:numPr>
              <w:jc w:val="both"/>
              <w:rPr>
                <w:rFonts w:asciiTheme="minorHAnsi" w:hAnsiTheme="minorHAnsi" w:cstheme="minorHAnsi"/>
                <w:sz w:val="22"/>
                <w:szCs w:val="22"/>
              </w:rPr>
            </w:pPr>
            <w:r w:rsidRPr="0094439F">
              <w:rPr>
                <w:rFonts w:asciiTheme="minorHAnsi" w:hAnsiTheme="minorHAnsi" w:cstheme="minorHAnsi"/>
                <w:sz w:val="22"/>
                <w:szCs w:val="22"/>
              </w:rPr>
              <w:t>Mediu: 50 dB ~ 100 dB</w:t>
            </w:r>
          </w:p>
          <w:p w14:paraId="2FDF124D" w14:textId="6F0B0658" w:rsidR="0094439F" w:rsidRPr="0094439F" w:rsidRDefault="0094439F" w:rsidP="0094439F">
            <w:pPr>
              <w:pStyle w:val="ListParagraph"/>
              <w:numPr>
                <w:ilvl w:val="0"/>
                <w:numId w:val="25"/>
              </w:numPr>
              <w:jc w:val="both"/>
              <w:rPr>
                <w:rFonts w:asciiTheme="minorHAnsi" w:hAnsiTheme="minorHAnsi" w:cstheme="minorHAnsi"/>
                <w:sz w:val="22"/>
                <w:szCs w:val="22"/>
              </w:rPr>
            </w:pPr>
            <w:r>
              <w:rPr>
                <w:rFonts w:asciiTheme="minorHAnsi" w:hAnsiTheme="minorHAnsi" w:cstheme="minorHAnsi"/>
                <w:sz w:val="22"/>
                <w:szCs w:val="22"/>
              </w:rPr>
              <w:t>Înalt</w:t>
            </w:r>
            <w:r w:rsidRPr="0094439F">
              <w:rPr>
                <w:rFonts w:asciiTheme="minorHAnsi" w:hAnsiTheme="minorHAnsi" w:cstheme="minorHAnsi"/>
                <w:sz w:val="22"/>
                <w:szCs w:val="22"/>
              </w:rPr>
              <w:t>: 80 dB ~ 130 dB</w:t>
            </w:r>
          </w:p>
          <w:p w14:paraId="44018AF9" w14:textId="3CAB86BA" w:rsidR="00045BD1" w:rsidRPr="0094439F" w:rsidRDefault="0094439F" w:rsidP="0094439F">
            <w:pPr>
              <w:pStyle w:val="ListParagraph"/>
              <w:numPr>
                <w:ilvl w:val="0"/>
                <w:numId w:val="25"/>
              </w:numPr>
              <w:jc w:val="both"/>
              <w:rPr>
                <w:rFonts w:asciiTheme="minorHAnsi" w:hAnsiTheme="minorHAnsi" w:cstheme="minorHAnsi"/>
                <w:sz w:val="22"/>
                <w:szCs w:val="22"/>
              </w:rPr>
            </w:pPr>
            <w:r w:rsidRPr="0094439F">
              <w:rPr>
                <w:rFonts w:asciiTheme="minorHAnsi" w:hAnsiTheme="minorHAnsi" w:cstheme="minorHAnsi"/>
                <w:sz w:val="22"/>
                <w:szCs w:val="22"/>
              </w:rPr>
              <w:t>Auto: 30 dB ~ 130 dB</w:t>
            </w:r>
          </w:p>
        </w:tc>
      </w:tr>
      <w:tr w:rsidR="00045BD1" w:rsidRPr="00AE6F01" w14:paraId="394783A4" w14:textId="77777777" w:rsidTr="00D07547">
        <w:trPr>
          <w:jc w:val="center"/>
        </w:trPr>
        <w:tc>
          <w:tcPr>
            <w:tcW w:w="2266" w:type="pct"/>
            <w:gridSpan w:val="6"/>
            <w:vAlign w:val="center"/>
          </w:tcPr>
          <w:p w14:paraId="13A70FCD" w14:textId="77777777" w:rsidR="00045BD1" w:rsidRDefault="00524594" w:rsidP="00045BD1">
            <w:pPr>
              <w:ind w:left="84"/>
              <w:rPr>
                <w:rFonts w:asciiTheme="minorHAnsi" w:hAnsiTheme="minorHAnsi" w:cstheme="minorHAnsi"/>
                <w:sz w:val="22"/>
                <w:szCs w:val="22"/>
              </w:rPr>
            </w:pPr>
            <w:r w:rsidRPr="00524594">
              <w:rPr>
                <w:rFonts w:asciiTheme="minorHAnsi" w:hAnsiTheme="minorHAnsi" w:cstheme="minorHAnsi"/>
                <w:sz w:val="22"/>
                <w:szCs w:val="22"/>
              </w:rPr>
              <w:t>Voltcraft VBM-100 datalogger vibrometer</w:t>
            </w:r>
          </w:p>
          <w:p w14:paraId="2DE53BEC" w14:textId="77777777" w:rsidR="00524594" w:rsidRDefault="00524594" w:rsidP="00524594">
            <w:pPr>
              <w:ind w:left="84"/>
              <w:jc w:val="center"/>
              <w:rPr>
                <w:rFonts w:asciiTheme="minorHAnsi" w:hAnsiTheme="minorHAnsi" w:cstheme="minorHAnsi"/>
                <w:sz w:val="22"/>
                <w:szCs w:val="22"/>
              </w:rPr>
            </w:pPr>
            <w:r w:rsidRPr="00524594">
              <w:rPr>
                <w:rFonts w:asciiTheme="minorHAnsi" w:hAnsiTheme="minorHAnsi" w:cstheme="minorHAnsi"/>
                <w:noProof/>
                <w:sz w:val="22"/>
                <w:szCs w:val="22"/>
              </w:rPr>
              <w:drawing>
                <wp:inline distT="0" distB="0" distL="0" distR="0" wp14:anchorId="37B3359C" wp14:editId="77A08D54">
                  <wp:extent cx="2221899" cy="1665515"/>
                  <wp:effectExtent l="0" t="0" r="6985" b="0"/>
                  <wp:docPr id="576590142"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235608" cy="1675791"/>
                          </a:xfrm>
                          <a:prstGeom prst="rect">
                            <a:avLst/>
                          </a:prstGeom>
                          <a:noFill/>
                          <a:ln>
                            <a:noFill/>
                          </a:ln>
                        </pic:spPr>
                      </pic:pic>
                    </a:graphicData>
                  </a:graphic>
                </wp:inline>
              </w:drawing>
            </w:r>
          </w:p>
          <w:p w14:paraId="6ECACFA5" w14:textId="77407C22" w:rsidR="00643147" w:rsidRPr="00AE6F01" w:rsidRDefault="00643147" w:rsidP="00524594">
            <w:pPr>
              <w:ind w:left="84"/>
              <w:jc w:val="center"/>
              <w:rPr>
                <w:rFonts w:asciiTheme="minorHAnsi" w:hAnsiTheme="minorHAnsi" w:cstheme="minorHAnsi"/>
                <w:sz w:val="22"/>
                <w:szCs w:val="22"/>
              </w:rPr>
            </w:pPr>
          </w:p>
        </w:tc>
        <w:tc>
          <w:tcPr>
            <w:tcW w:w="2734" w:type="pct"/>
            <w:gridSpan w:val="9"/>
            <w:vAlign w:val="center"/>
          </w:tcPr>
          <w:p w14:paraId="5159CF13" w14:textId="77777777" w:rsidR="00643147" w:rsidRP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Funcție Max-Hold</w:t>
            </w:r>
          </w:p>
          <w:p w14:paraId="7D69DB8C" w14:textId="77777777" w:rsidR="00643147" w:rsidRP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Funcție Data-Hold</w:t>
            </w:r>
          </w:p>
          <w:p w14:paraId="61188D48" w14:textId="77777777" w:rsidR="00643147" w:rsidRP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Valoare de vârf</w:t>
            </w:r>
          </w:p>
          <w:p w14:paraId="05F0F414" w14:textId="77777777" w:rsidR="00643147" w:rsidRP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Ecran LCD cu histogramă</w:t>
            </w:r>
          </w:p>
          <w:p w14:paraId="07D04C7B" w14:textId="77777777" w:rsidR="00643147" w:rsidRP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Interfață RS232</w:t>
            </w:r>
          </w:p>
          <w:p w14:paraId="53F0272C" w14:textId="77777777" w:rsid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Data logger</w:t>
            </w:r>
          </w:p>
          <w:p w14:paraId="611C4079" w14:textId="6B410C02" w:rsid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Domeniu de măsurare</w:t>
            </w:r>
            <w:r>
              <w:rPr>
                <w:rFonts w:asciiTheme="minorHAnsi" w:hAnsiTheme="minorHAnsi" w:cstheme="minorHAnsi"/>
                <w:sz w:val="22"/>
                <w:szCs w:val="22"/>
              </w:rPr>
              <w:t xml:space="preserve"> </w:t>
            </w:r>
            <w:r w:rsidRPr="00643147">
              <w:rPr>
                <w:rFonts w:asciiTheme="minorHAnsi" w:hAnsiTheme="minorHAnsi" w:cstheme="minorHAnsi"/>
                <w:sz w:val="22"/>
                <w:szCs w:val="22"/>
              </w:rPr>
              <w:t>0.02 - 7.87 inch/s km/h, 0.05 - 19.9 cm/s, 0.5 - 199.9 mm/s</w:t>
            </w:r>
          </w:p>
          <w:p w14:paraId="1D796CDE" w14:textId="77777777" w:rsid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Precizie de bază</w:t>
            </w:r>
            <w:r w:rsidRPr="00643147">
              <w:rPr>
                <w:rFonts w:asciiTheme="minorHAnsi" w:hAnsiTheme="minorHAnsi" w:cstheme="minorHAnsi"/>
                <w:sz w:val="22"/>
                <w:szCs w:val="22"/>
              </w:rPr>
              <w:tab/>
              <w:t>± 5 %</w:t>
            </w:r>
          </w:p>
          <w:p w14:paraId="13BDB7F1" w14:textId="77777777" w:rsidR="00643147" w:rsidRDefault="00643147" w:rsidP="00643147">
            <w:pPr>
              <w:pStyle w:val="ListParagraph"/>
              <w:numPr>
                <w:ilvl w:val="0"/>
                <w:numId w:val="26"/>
              </w:numPr>
              <w:ind w:left="210" w:hanging="210"/>
              <w:rPr>
                <w:rFonts w:asciiTheme="minorHAnsi" w:hAnsiTheme="minorHAnsi" w:cstheme="minorHAnsi"/>
                <w:sz w:val="22"/>
                <w:szCs w:val="22"/>
              </w:rPr>
            </w:pPr>
            <w:r w:rsidRPr="00643147">
              <w:rPr>
                <w:rFonts w:asciiTheme="minorHAnsi" w:hAnsiTheme="minorHAnsi" w:cstheme="minorHAnsi"/>
                <w:sz w:val="22"/>
                <w:szCs w:val="22"/>
              </w:rPr>
              <w:t>Frecventa masurare</w:t>
            </w:r>
            <w:r w:rsidRPr="00643147">
              <w:rPr>
                <w:rFonts w:asciiTheme="minorHAnsi" w:hAnsiTheme="minorHAnsi" w:cstheme="minorHAnsi"/>
                <w:sz w:val="22"/>
                <w:szCs w:val="22"/>
              </w:rPr>
              <w:tab/>
              <w:t>10 Hz - 1 kHz</w:t>
            </w:r>
          </w:p>
          <w:p w14:paraId="758CE559" w14:textId="624F7647" w:rsidR="00643147" w:rsidRPr="00643147" w:rsidRDefault="00643147" w:rsidP="00643147">
            <w:pPr>
              <w:pStyle w:val="ListParagraph"/>
              <w:ind w:left="210"/>
              <w:rPr>
                <w:rFonts w:asciiTheme="minorHAnsi" w:hAnsiTheme="minorHAnsi" w:cstheme="minorHAnsi"/>
                <w:sz w:val="22"/>
                <w:szCs w:val="22"/>
              </w:rPr>
            </w:pPr>
          </w:p>
        </w:tc>
      </w:tr>
      <w:tr w:rsidR="00524594" w:rsidRPr="00AE6F01" w14:paraId="07974C14" w14:textId="77777777" w:rsidTr="00D07547">
        <w:trPr>
          <w:jc w:val="center"/>
        </w:trPr>
        <w:tc>
          <w:tcPr>
            <w:tcW w:w="2266" w:type="pct"/>
            <w:gridSpan w:val="6"/>
            <w:vAlign w:val="center"/>
          </w:tcPr>
          <w:p w14:paraId="5FD26805" w14:textId="77777777" w:rsidR="00524594" w:rsidRDefault="00524594" w:rsidP="00524594">
            <w:pPr>
              <w:ind w:left="84"/>
              <w:jc w:val="both"/>
              <w:rPr>
                <w:rFonts w:asciiTheme="minorHAnsi" w:hAnsiTheme="minorHAnsi" w:cstheme="minorHAnsi"/>
                <w:sz w:val="22"/>
                <w:szCs w:val="22"/>
              </w:rPr>
            </w:pPr>
            <w:r w:rsidRPr="00524594">
              <w:rPr>
                <w:rFonts w:asciiTheme="minorHAnsi" w:hAnsiTheme="minorHAnsi" w:cstheme="minorHAnsi"/>
                <w:sz w:val="22"/>
                <w:szCs w:val="22"/>
              </w:rPr>
              <w:t>Radiation detector Geiger Gamma Scout Online</w:t>
            </w:r>
          </w:p>
          <w:p w14:paraId="7448C888" w14:textId="77777777" w:rsidR="00854C5B" w:rsidRDefault="00854C5B" w:rsidP="00524594">
            <w:pPr>
              <w:ind w:left="84"/>
              <w:jc w:val="both"/>
              <w:rPr>
                <w:rFonts w:asciiTheme="minorHAnsi" w:hAnsiTheme="minorHAnsi" w:cstheme="minorHAnsi"/>
                <w:sz w:val="22"/>
                <w:szCs w:val="22"/>
              </w:rPr>
            </w:pPr>
          </w:p>
          <w:p w14:paraId="14DB2627" w14:textId="77777777" w:rsidR="00524594" w:rsidRDefault="00524594" w:rsidP="00524594">
            <w:pPr>
              <w:ind w:left="84"/>
              <w:jc w:val="center"/>
              <w:rPr>
                <w:rFonts w:asciiTheme="minorHAnsi" w:hAnsiTheme="minorHAnsi" w:cstheme="minorHAnsi"/>
                <w:sz w:val="22"/>
                <w:szCs w:val="22"/>
              </w:rPr>
            </w:pPr>
            <w:r w:rsidRPr="00524594">
              <w:rPr>
                <w:rFonts w:asciiTheme="minorHAnsi" w:hAnsiTheme="minorHAnsi" w:cstheme="minorHAnsi"/>
                <w:noProof/>
                <w:sz w:val="22"/>
                <w:szCs w:val="22"/>
              </w:rPr>
              <w:drawing>
                <wp:inline distT="0" distB="0" distL="0" distR="0" wp14:anchorId="77C92AC1" wp14:editId="643E8227">
                  <wp:extent cx="2468776" cy="1850571"/>
                  <wp:effectExtent l="0" t="0" r="8255" b="0"/>
                  <wp:docPr id="1640959864" name="I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1581" cy="1860169"/>
                          </a:xfrm>
                          <a:prstGeom prst="rect">
                            <a:avLst/>
                          </a:prstGeom>
                          <a:noFill/>
                          <a:ln>
                            <a:noFill/>
                          </a:ln>
                        </pic:spPr>
                      </pic:pic>
                    </a:graphicData>
                  </a:graphic>
                </wp:inline>
              </w:drawing>
            </w:r>
          </w:p>
          <w:p w14:paraId="703314AE" w14:textId="77777777" w:rsidR="00524594" w:rsidRDefault="00524594" w:rsidP="00524594">
            <w:pPr>
              <w:ind w:left="84"/>
              <w:jc w:val="center"/>
              <w:rPr>
                <w:rFonts w:asciiTheme="minorHAnsi" w:hAnsiTheme="minorHAnsi" w:cstheme="minorHAnsi"/>
                <w:sz w:val="22"/>
                <w:szCs w:val="22"/>
              </w:rPr>
            </w:pPr>
          </w:p>
          <w:p w14:paraId="7F1C0DF5" w14:textId="77777777" w:rsidR="00854C5B" w:rsidRDefault="00854C5B" w:rsidP="00524594">
            <w:pPr>
              <w:ind w:left="84"/>
              <w:jc w:val="center"/>
              <w:rPr>
                <w:rFonts w:asciiTheme="minorHAnsi" w:hAnsiTheme="minorHAnsi" w:cstheme="minorHAnsi"/>
                <w:sz w:val="22"/>
                <w:szCs w:val="22"/>
              </w:rPr>
            </w:pPr>
          </w:p>
          <w:p w14:paraId="137D2C8A" w14:textId="77777777" w:rsidR="00854C5B" w:rsidRDefault="00854C5B" w:rsidP="00524594">
            <w:pPr>
              <w:ind w:left="84"/>
              <w:jc w:val="center"/>
              <w:rPr>
                <w:rFonts w:asciiTheme="minorHAnsi" w:hAnsiTheme="minorHAnsi" w:cstheme="minorHAnsi"/>
                <w:sz w:val="22"/>
                <w:szCs w:val="22"/>
              </w:rPr>
            </w:pPr>
          </w:p>
          <w:p w14:paraId="4ADFEC86" w14:textId="37170C1B" w:rsidR="00854C5B" w:rsidRPr="00524594" w:rsidRDefault="00854C5B" w:rsidP="00524594">
            <w:pPr>
              <w:ind w:left="84"/>
              <w:jc w:val="center"/>
              <w:rPr>
                <w:rFonts w:asciiTheme="minorHAnsi" w:hAnsiTheme="minorHAnsi" w:cstheme="minorHAnsi"/>
                <w:sz w:val="22"/>
                <w:szCs w:val="22"/>
              </w:rPr>
            </w:pPr>
          </w:p>
        </w:tc>
        <w:tc>
          <w:tcPr>
            <w:tcW w:w="2734" w:type="pct"/>
            <w:gridSpan w:val="9"/>
            <w:vAlign w:val="center"/>
          </w:tcPr>
          <w:p w14:paraId="7091FB40" w14:textId="5232853F" w:rsidR="00854C5B" w:rsidRDefault="00854C5B" w:rsidP="00854C5B">
            <w:pPr>
              <w:pStyle w:val="ListParagraph"/>
              <w:numPr>
                <w:ilvl w:val="0"/>
                <w:numId w:val="27"/>
              </w:numPr>
              <w:ind w:left="210" w:hanging="218"/>
              <w:rPr>
                <w:rFonts w:asciiTheme="minorHAnsi" w:hAnsiTheme="minorHAnsi" w:cstheme="minorHAnsi"/>
                <w:sz w:val="22"/>
                <w:szCs w:val="22"/>
              </w:rPr>
            </w:pPr>
            <w:r>
              <w:rPr>
                <w:rFonts w:asciiTheme="minorHAnsi" w:hAnsiTheme="minorHAnsi" w:cstheme="minorHAnsi"/>
                <w:sz w:val="22"/>
                <w:szCs w:val="22"/>
              </w:rPr>
              <w:t>P</w:t>
            </w:r>
            <w:r w:rsidRPr="00854C5B">
              <w:rPr>
                <w:rFonts w:asciiTheme="minorHAnsi" w:hAnsiTheme="minorHAnsi" w:cstheme="minorHAnsi"/>
                <w:sz w:val="22"/>
                <w:szCs w:val="22"/>
              </w:rPr>
              <w:t>oate monitoriza in permanenta radioactivitatea de pe teren, zi si noapte</w:t>
            </w:r>
          </w:p>
          <w:p w14:paraId="2CF49E97" w14:textId="77777777" w:rsidR="00854C5B" w:rsidRDefault="00854C5B" w:rsidP="00854C5B">
            <w:pPr>
              <w:pStyle w:val="ListParagraph"/>
              <w:numPr>
                <w:ilvl w:val="0"/>
                <w:numId w:val="27"/>
              </w:numPr>
              <w:ind w:left="210" w:hanging="218"/>
              <w:rPr>
                <w:rFonts w:asciiTheme="minorHAnsi" w:hAnsiTheme="minorHAnsi" w:cstheme="minorHAnsi"/>
                <w:sz w:val="22"/>
                <w:szCs w:val="22"/>
              </w:rPr>
            </w:pPr>
            <w:r w:rsidRPr="00854C5B">
              <w:rPr>
                <w:rFonts w:asciiTheme="minorHAnsi" w:hAnsiTheme="minorHAnsi" w:cstheme="minorHAnsi"/>
                <w:sz w:val="22"/>
                <w:szCs w:val="22"/>
              </w:rPr>
              <w:t>Tipuri de radiatii:</w:t>
            </w:r>
          </w:p>
          <w:p w14:paraId="4896E1E5" w14:textId="5F64D991" w:rsidR="00854C5B" w:rsidRDefault="00854C5B" w:rsidP="00854C5B">
            <w:pPr>
              <w:pStyle w:val="ListParagraph"/>
              <w:numPr>
                <w:ilvl w:val="1"/>
                <w:numId w:val="27"/>
              </w:numPr>
              <w:ind w:left="493"/>
              <w:rPr>
                <w:rFonts w:asciiTheme="minorHAnsi" w:hAnsiTheme="minorHAnsi" w:cstheme="minorHAnsi"/>
                <w:sz w:val="22"/>
                <w:szCs w:val="22"/>
              </w:rPr>
            </w:pPr>
            <w:r w:rsidRPr="00854C5B">
              <w:rPr>
                <w:rFonts w:asciiTheme="minorHAnsi" w:hAnsiTheme="minorHAnsi" w:cstheme="minorHAnsi"/>
                <w:sz w:val="22"/>
                <w:szCs w:val="22"/>
              </w:rPr>
              <w:t>alfa (de la 4 MeV</w:t>
            </w:r>
            <w:r>
              <w:rPr>
                <w:rFonts w:asciiTheme="minorHAnsi" w:hAnsiTheme="minorHAnsi" w:cstheme="minorHAnsi"/>
                <w:sz w:val="22"/>
                <w:szCs w:val="22"/>
              </w:rPr>
              <w:t>)</w:t>
            </w:r>
          </w:p>
          <w:p w14:paraId="1185DDE4" w14:textId="77777777" w:rsidR="00854C5B" w:rsidRDefault="00854C5B" w:rsidP="00854C5B">
            <w:pPr>
              <w:pStyle w:val="ListParagraph"/>
              <w:numPr>
                <w:ilvl w:val="1"/>
                <w:numId w:val="27"/>
              </w:numPr>
              <w:ind w:left="493"/>
              <w:rPr>
                <w:rFonts w:asciiTheme="minorHAnsi" w:hAnsiTheme="minorHAnsi" w:cstheme="minorHAnsi"/>
                <w:sz w:val="22"/>
                <w:szCs w:val="22"/>
              </w:rPr>
            </w:pPr>
            <w:r w:rsidRPr="00854C5B">
              <w:rPr>
                <w:rFonts w:asciiTheme="minorHAnsi" w:hAnsiTheme="minorHAnsi" w:cstheme="minorHAnsi"/>
                <w:sz w:val="22"/>
                <w:szCs w:val="22"/>
              </w:rPr>
              <w:t>beta (de la 0.2 MeV)</w:t>
            </w:r>
          </w:p>
          <w:p w14:paraId="511A71CB" w14:textId="77777777" w:rsidR="00854C5B" w:rsidRDefault="00854C5B" w:rsidP="00854C5B">
            <w:pPr>
              <w:pStyle w:val="ListParagraph"/>
              <w:numPr>
                <w:ilvl w:val="1"/>
                <w:numId w:val="27"/>
              </w:numPr>
              <w:ind w:left="493"/>
              <w:rPr>
                <w:rFonts w:asciiTheme="minorHAnsi" w:hAnsiTheme="minorHAnsi" w:cstheme="minorHAnsi"/>
                <w:sz w:val="22"/>
                <w:szCs w:val="22"/>
              </w:rPr>
            </w:pPr>
            <w:r w:rsidRPr="00854C5B">
              <w:rPr>
                <w:rFonts w:asciiTheme="minorHAnsi" w:hAnsiTheme="minorHAnsi" w:cstheme="minorHAnsi"/>
                <w:sz w:val="22"/>
                <w:szCs w:val="22"/>
              </w:rPr>
              <w:t>gamma (de la 0.02 MeV)</w:t>
            </w:r>
          </w:p>
          <w:p w14:paraId="17EA370C" w14:textId="3A1F64A8" w:rsidR="00854C5B" w:rsidRDefault="00854C5B" w:rsidP="00854C5B">
            <w:pPr>
              <w:pStyle w:val="ListParagraph"/>
              <w:numPr>
                <w:ilvl w:val="0"/>
                <w:numId w:val="27"/>
              </w:numPr>
              <w:ind w:left="210" w:hanging="218"/>
              <w:rPr>
                <w:rFonts w:asciiTheme="minorHAnsi" w:hAnsiTheme="minorHAnsi" w:cstheme="minorHAnsi"/>
                <w:sz w:val="22"/>
                <w:szCs w:val="22"/>
              </w:rPr>
            </w:pPr>
            <w:r w:rsidRPr="00854C5B">
              <w:rPr>
                <w:rFonts w:asciiTheme="minorHAnsi" w:hAnsiTheme="minorHAnsi" w:cstheme="minorHAnsi"/>
                <w:sz w:val="22"/>
                <w:szCs w:val="22"/>
              </w:rPr>
              <w:t>Senzitivitate gamma 114 pulsuri/min pentru  60 Co = 1USv/h in banda radiațiilor de fond</w:t>
            </w:r>
          </w:p>
          <w:p w14:paraId="0B21B657" w14:textId="77777777" w:rsidR="00854C5B" w:rsidRDefault="00854C5B" w:rsidP="00854C5B">
            <w:pPr>
              <w:pStyle w:val="ListParagraph"/>
              <w:numPr>
                <w:ilvl w:val="0"/>
                <w:numId w:val="27"/>
              </w:numPr>
              <w:ind w:left="210" w:hanging="218"/>
              <w:rPr>
                <w:rFonts w:asciiTheme="minorHAnsi" w:hAnsiTheme="minorHAnsi" w:cstheme="minorHAnsi"/>
                <w:sz w:val="22"/>
                <w:szCs w:val="22"/>
              </w:rPr>
            </w:pPr>
            <w:r w:rsidRPr="00854C5B">
              <w:rPr>
                <w:rFonts w:asciiTheme="minorHAnsi" w:hAnsiTheme="minorHAnsi" w:cstheme="minorHAnsi"/>
                <w:sz w:val="22"/>
                <w:szCs w:val="22"/>
              </w:rPr>
              <w:t>Background rate: 10 pulsuri/min aprox</w:t>
            </w:r>
          </w:p>
          <w:p w14:paraId="33BD379F" w14:textId="0811320D" w:rsidR="00854C5B" w:rsidRDefault="00854C5B" w:rsidP="00854C5B">
            <w:pPr>
              <w:pStyle w:val="ListParagraph"/>
              <w:numPr>
                <w:ilvl w:val="0"/>
                <w:numId w:val="27"/>
              </w:numPr>
              <w:ind w:left="210" w:hanging="218"/>
              <w:jc w:val="both"/>
              <w:rPr>
                <w:rFonts w:asciiTheme="minorHAnsi" w:hAnsiTheme="minorHAnsi" w:cstheme="minorHAnsi"/>
                <w:sz w:val="22"/>
                <w:szCs w:val="22"/>
              </w:rPr>
            </w:pPr>
            <w:r w:rsidRPr="00854C5B">
              <w:rPr>
                <w:rFonts w:asciiTheme="minorHAnsi" w:hAnsiTheme="minorHAnsi" w:cstheme="minorHAnsi"/>
                <w:sz w:val="22"/>
                <w:szCs w:val="22"/>
              </w:rPr>
              <w:t>Variabile măsurate: doza echivalenta in Sv/h, mSv/h</w:t>
            </w:r>
            <w:r>
              <w:rPr>
                <w:rFonts w:asciiTheme="minorHAnsi" w:hAnsiTheme="minorHAnsi" w:cstheme="minorHAnsi"/>
                <w:sz w:val="22"/>
                <w:szCs w:val="22"/>
              </w:rPr>
              <w:t xml:space="preserve"> </w:t>
            </w:r>
            <w:r w:rsidRPr="00854C5B">
              <w:rPr>
                <w:rFonts w:asciiTheme="minorHAnsi" w:hAnsiTheme="minorHAnsi" w:cstheme="minorHAnsi"/>
                <w:sz w:val="22"/>
                <w:szCs w:val="22"/>
              </w:rPr>
              <w:t>μSv/h, pulsuri/sec,pulsuri/ interval de timp, funcții de calcul a mediei pe un interval de 24 ore in μSv / h,</w:t>
            </w:r>
          </w:p>
          <w:p w14:paraId="4D46D041" w14:textId="77777777" w:rsidR="00854C5B" w:rsidRDefault="00854C5B" w:rsidP="00854C5B">
            <w:pPr>
              <w:pStyle w:val="ListParagraph"/>
              <w:numPr>
                <w:ilvl w:val="0"/>
                <w:numId w:val="27"/>
              </w:numPr>
              <w:ind w:left="210" w:hanging="218"/>
              <w:jc w:val="both"/>
              <w:rPr>
                <w:rFonts w:asciiTheme="minorHAnsi" w:hAnsiTheme="minorHAnsi" w:cstheme="minorHAnsi"/>
                <w:sz w:val="22"/>
                <w:szCs w:val="22"/>
              </w:rPr>
            </w:pPr>
            <w:r w:rsidRPr="00854C5B">
              <w:rPr>
                <w:rFonts w:asciiTheme="minorHAnsi" w:hAnsiTheme="minorHAnsi" w:cstheme="minorHAnsi"/>
                <w:sz w:val="22"/>
                <w:szCs w:val="22"/>
              </w:rPr>
              <w:t>înregistrare impulsuri la intervale de 1 min, 10 min, 1 orã, 1, 7 zile</w:t>
            </w:r>
          </w:p>
          <w:p w14:paraId="0B81A4AE" w14:textId="1881F42E" w:rsidR="00854C5B" w:rsidRPr="00854C5B" w:rsidRDefault="00854C5B" w:rsidP="00854C5B">
            <w:pPr>
              <w:pStyle w:val="ListParagraph"/>
              <w:numPr>
                <w:ilvl w:val="0"/>
                <w:numId w:val="27"/>
              </w:numPr>
              <w:ind w:left="210" w:hanging="218"/>
              <w:jc w:val="both"/>
              <w:rPr>
                <w:rFonts w:asciiTheme="minorHAnsi" w:hAnsiTheme="minorHAnsi" w:cstheme="minorHAnsi"/>
                <w:sz w:val="22"/>
                <w:szCs w:val="22"/>
              </w:rPr>
            </w:pPr>
            <w:r w:rsidRPr="00854C5B">
              <w:rPr>
                <w:rFonts w:asciiTheme="minorHAnsi" w:hAnsiTheme="minorHAnsi" w:cstheme="minorHAnsi"/>
                <w:sz w:val="22"/>
                <w:szCs w:val="22"/>
              </w:rPr>
              <w:t>Detectorul : sonda tip tub numărător,</w:t>
            </w:r>
            <w:r>
              <w:rPr>
                <w:rFonts w:asciiTheme="minorHAnsi" w:hAnsiTheme="minorHAnsi" w:cstheme="minorHAnsi"/>
                <w:sz w:val="22"/>
                <w:szCs w:val="22"/>
              </w:rPr>
              <w:t xml:space="preserve"> </w:t>
            </w:r>
            <w:r w:rsidRPr="00854C5B">
              <w:rPr>
                <w:rFonts w:asciiTheme="minorHAnsi" w:hAnsiTheme="minorHAnsi" w:cstheme="minorHAnsi"/>
                <w:sz w:val="22"/>
                <w:szCs w:val="22"/>
              </w:rPr>
              <w:t>din inox cu conținut de neon, lungime 31,1 mm, diametru 9,1 mm cu fereastra de mica 1,5-2mg/cm²</w:t>
            </w:r>
          </w:p>
        </w:tc>
      </w:tr>
      <w:tr w:rsidR="00DC5E39" w:rsidRPr="00AE6F01" w14:paraId="01A16654" w14:textId="77777777" w:rsidTr="00D07547">
        <w:trPr>
          <w:jc w:val="center"/>
        </w:trPr>
        <w:tc>
          <w:tcPr>
            <w:tcW w:w="2266" w:type="pct"/>
            <w:gridSpan w:val="6"/>
            <w:vAlign w:val="center"/>
          </w:tcPr>
          <w:p w14:paraId="7070FCA9" w14:textId="17FB86CB" w:rsidR="00DC5E39" w:rsidRDefault="00F83C2B" w:rsidP="00F83C2B">
            <w:pPr>
              <w:ind w:left="84"/>
              <w:jc w:val="both"/>
              <w:rPr>
                <w:rFonts w:asciiTheme="minorHAnsi" w:hAnsiTheme="minorHAnsi" w:cstheme="minorHAnsi"/>
                <w:sz w:val="22"/>
                <w:szCs w:val="22"/>
              </w:rPr>
            </w:pPr>
            <w:r w:rsidRPr="00F83C2B">
              <w:rPr>
                <w:rFonts w:asciiTheme="minorHAnsi" w:hAnsiTheme="minorHAnsi" w:cstheme="minorHAnsi"/>
                <w:sz w:val="22"/>
                <w:szCs w:val="22"/>
              </w:rPr>
              <w:t>Interfaţa UniTrain-I cu instrumente virtuale (configuraţia</w:t>
            </w:r>
            <w:r>
              <w:rPr>
                <w:rFonts w:asciiTheme="minorHAnsi" w:hAnsiTheme="minorHAnsi" w:cstheme="minorHAnsi"/>
                <w:sz w:val="22"/>
                <w:szCs w:val="22"/>
              </w:rPr>
              <w:t xml:space="preserve"> </w:t>
            </w:r>
            <w:r w:rsidRPr="00F83C2B">
              <w:rPr>
                <w:rFonts w:asciiTheme="minorHAnsi" w:hAnsiTheme="minorHAnsi" w:cstheme="minorHAnsi"/>
                <w:sz w:val="22"/>
                <w:szCs w:val="22"/>
              </w:rPr>
              <w:t>de bază VI)</w:t>
            </w:r>
            <w:r w:rsidRPr="00F83C2B">
              <w:rPr>
                <w:rFonts w:asciiTheme="minorHAnsi" w:hAnsiTheme="minorHAnsi" w:cstheme="minorHAnsi"/>
                <w:sz w:val="22"/>
                <w:szCs w:val="22"/>
              </w:rPr>
              <w:cr/>
            </w:r>
            <w:r w:rsidR="00B4561C" w:rsidRPr="00F83C2B">
              <w:rPr>
                <w:rFonts w:asciiTheme="minorHAnsi" w:hAnsiTheme="minorHAnsi" w:cstheme="minorHAnsi"/>
                <w:noProof/>
                <w:sz w:val="22"/>
                <w:szCs w:val="22"/>
              </w:rPr>
              <w:lastRenderedPageBreak/>
              <w:drawing>
                <wp:inline distT="0" distB="0" distL="0" distR="0" wp14:anchorId="276EE1AE" wp14:editId="63D49212">
                  <wp:extent cx="2110583" cy="2487386"/>
                  <wp:effectExtent l="0" t="0" r="4445" b="8255"/>
                  <wp:docPr id="28970597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05974" name=""/>
                          <pic:cNvPicPr/>
                        </pic:nvPicPr>
                        <pic:blipFill>
                          <a:blip r:embed="rId27"/>
                          <a:stretch>
                            <a:fillRect/>
                          </a:stretch>
                        </pic:blipFill>
                        <pic:spPr>
                          <a:xfrm>
                            <a:off x="0" y="0"/>
                            <a:ext cx="2128535" cy="2508544"/>
                          </a:xfrm>
                          <a:prstGeom prst="rect">
                            <a:avLst/>
                          </a:prstGeom>
                        </pic:spPr>
                      </pic:pic>
                    </a:graphicData>
                  </a:graphic>
                </wp:inline>
              </w:drawing>
            </w:r>
          </w:p>
          <w:p w14:paraId="030A544E" w14:textId="77777777" w:rsidR="00B4561C" w:rsidRDefault="00B4561C" w:rsidP="00F83C2B">
            <w:pPr>
              <w:ind w:left="84"/>
              <w:jc w:val="both"/>
              <w:rPr>
                <w:rFonts w:asciiTheme="minorHAnsi" w:hAnsiTheme="minorHAnsi" w:cstheme="minorHAnsi"/>
                <w:sz w:val="22"/>
                <w:szCs w:val="22"/>
              </w:rPr>
            </w:pPr>
          </w:p>
          <w:p w14:paraId="3F55D9B2" w14:textId="77777777" w:rsidR="00B4561C" w:rsidRDefault="00B4561C" w:rsidP="00F83C2B">
            <w:pPr>
              <w:ind w:left="84"/>
              <w:jc w:val="both"/>
              <w:rPr>
                <w:rFonts w:asciiTheme="minorHAnsi" w:hAnsiTheme="minorHAnsi" w:cstheme="minorHAnsi"/>
                <w:sz w:val="22"/>
                <w:szCs w:val="22"/>
              </w:rPr>
            </w:pPr>
          </w:p>
          <w:p w14:paraId="59806F96" w14:textId="77777777" w:rsidR="00B4561C" w:rsidRDefault="00B4561C" w:rsidP="00F83C2B">
            <w:pPr>
              <w:ind w:left="84"/>
              <w:jc w:val="both"/>
              <w:rPr>
                <w:rFonts w:asciiTheme="minorHAnsi" w:hAnsiTheme="minorHAnsi" w:cstheme="minorHAnsi"/>
                <w:sz w:val="22"/>
                <w:szCs w:val="22"/>
              </w:rPr>
            </w:pPr>
          </w:p>
          <w:p w14:paraId="1E763673" w14:textId="77777777" w:rsidR="00B4561C" w:rsidRDefault="00B4561C" w:rsidP="00F83C2B">
            <w:pPr>
              <w:ind w:left="84"/>
              <w:jc w:val="both"/>
              <w:rPr>
                <w:rFonts w:asciiTheme="minorHAnsi" w:hAnsiTheme="minorHAnsi" w:cstheme="minorHAnsi"/>
                <w:sz w:val="22"/>
                <w:szCs w:val="22"/>
              </w:rPr>
            </w:pPr>
          </w:p>
          <w:p w14:paraId="637A6D20" w14:textId="77777777" w:rsidR="00B4561C" w:rsidRDefault="00B4561C" w:rsidP="00F83C2B">
            <w:pPr>
              <w:ind w:left="84"/>
              <w:jc w:val="both"/>
              <w:rPr>
                <w:rFonts w:asciiTheme="minorHAnsi" w:hAnsiTheme="minorHAnsi" w:cstheme="minorHAnsi"/>
                <w:sz w:val="22"/>
                <w:szCs w:val="22"/>
              </w:rPr>
            </w:pPr>
          </w:p>
          <w:p w14:paraId="62169073" w14:textId="77777777" w:rsidR="00B4561C" w:rsidRDefault="00B4561C" w:rsidP="00F83C2B">
            <w:pPr>
              <w:ind w:left="84"/>
              <w:jc w:val="both"/>
              <w:rPr>
                <w:rFonts w:asciiTheme="minorHAnsi" w:hAnsiTheme="minorHAnsi" w:cstheme="minorHAnsi"/>
                <w:sz w:val="22"/>
                <w:szCs w:val="22"/>
              </w:rPr>
            </w:pPr>
          </w:p>
          <w:p w14:paraId="0A425889" w14:textId="77777777" w:rsidR="00B4561C" w:rsidRDefault="00B4561C" w:rsidP="00F83C2B">
            <w:pPr>
              <w:ind w:left="84"/>
              <w:jc w:val="both"/>
              <w:rPr>
                <w:rFonts w:asciiTheme="minorHAnsi" w:hAnsiTheme="minorHAnsi" w:cstheme="minorHAnsi"/>
                <w:sz w:val="22"/>
                <w:szCs w:val="22"/>
              </w:rPr>
            </w:pPr>
          </w:p>
          <w:p w14:paraId="187DAC98" w14:textId="77777777" w:rsidR="00B4561C" w:rsidRDefault="00B4561C" w:rsidP="00F83C2B">
            <w:pPr>
              <w:ind w:left="84"/>
              <w:jc w:val="both"/>
              <w:rPr>
                <w:rFonts w:asciiTheme="minorHAnsi" w:hAnsiTheme="minorHAnsi" w:cstheme="minorHAnsi"/>
                <w:sz w:val="22"/>
                <w:szCs w:val="22"/>
              </w:rPr>
            </w:pPr>
          </w:p>
          <w:p w14:paraId="1FE93560" w14:textId="77777777" w:rsidR="00B4561C" w:rsidRDefault="00B4561C" w:rsidP="00B4561C">
            <w:pPr>
              <w:jc w:val="both"/>
              <w:rPr>
                <w:rFonts w:asciiTheme="minorHAnsi" w:hAnsiTheme="minorHAnsi" w:cstheme="minorHAnsi"/>
                <w:sz w:val="22"/>
                <w:szCs w:val="22"/>
              </w:rPr>
            </w:pPr>
          </w:p>
          <w:p w14:paraId="1BA091EA" w14:textId="40C42D22" w:rsidR="00F83C2B" w:rsidRPr="00DC5E39" w:rsidRDefault="00F83C2B" w:rsidP="00F83C2B">
            <w:pPr>
              <w:ind w:left="84"/>
              <w:jc w:val="center"/>
              <w:rPr>
                <w:rFonts w:asciiTheme="minorHAnsi" w:hAnsiTheme="minorHAnsi" w:cstheme="minorHAnsi"/>
                <w:sz w:val="22"/>
                <w:szCs w:val="22"/>
              </w:rPr>
            </w:pPr>
          </w:p>
        </w:tc>
        <w:tc>
          <w:tcPr>
            <w:tcW w:w="2734" w:type="pct"/>
            <w:gridSpan w:val="9"/>
            <w:vAlign w:val="center"/>
          </w:tcPr>
          <w:p w14:paraId="4CE24309" w14:textId="77777777" w:rsidR="00F83C2B" w:rsidRPr="00F83C2B" w:rsidRDefault="00F83C2B" w:rsidP="00F83C2B">
            <w:pPr>
              <w:ind w:left="-42"/>
              <w:jc w:val="both"/>
              <w:rPr>
                <w:rFonts w:asciiTheme="minorHAnsi" w:hAnsiTheme="minorHAnsi" w:cstheme="minorHAnsi"/>
                <w:sz w:val="22"/>
                <w:szCs w:val="22"/>
              </w:rPr>
            </w:pPr>
            <w:r w:rsidRPr="00F83C2B">
              <w:rPr>
                <w:rFonts w:asciiTheme="minorHAnsi" w:hAnsiTheme="minorHAnsi" w:cstheme="minorHAnsi"/>
                <w:sz w:val="22"/>
                <w:szCs w:val="22"/>
              </w:rPr>
              <w:lastRenderedPageBreak/>
              <w:t>Echipament - caracteristici:</w:t>
            </w:r>
          </w:p>
          <w:p w14:paraId="6AC474CE"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Procesor pe 32-biţi cu memorie pentru stocarea</w:t>
            </w:r>
            <w:r>
              <w:rPr>
                <w:rFonts w:asciiTheme="minorHAnsi" w:hAnsiTheme="minorHAnsi" w:cstheme="minorHAnsi"/>
                <w:sz w:val="22"/>
                <w:szCs w:val="22"/>
              </w:rPr>
              <w:t xml:space="preserve"> </w:t>
            </w:r>
            <w:r w:rsidRPr="00F83C2B">
              <w:rPr>
                <w:rFonts w:asciiTheme="minorHAnsi" w:hAnsiTheme="minorHAnsi" w:cstheme="minorHAnsi"/>
                <w:sz w:val="22"/>
                <w:szCs w:val="22"/>
              </w:rPr>
              <w:t>datelor măsurate</w:t>
            </w:r>
          </w:p>
          <w:p w14:paraId="063D9459"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Interfețe USB cu viteză de transfer de 12 Mb/s</w:t>
            </w:r>
          </w:p>
          <w:p w14:paraId="2580812E"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Interfa</w:t>
            </w:r>
            <w:r>
              <w:rPr>
                <w:rFonts w:asciiTheme="minorHAnsi" w:hAnsiTheme="minorHAnsi" w:cstheme="minorHAnsi"/>
                <w:sz w:val="22"/>
                <w:szCs w:val="22"/>
              </w:rPr>
              <w:t>ț</w:t>
            </w:r>
            <w:r w:rsidRPr="00F83C2B">
              <w:rPr>
                <w:rFonts w:asciiTheme="minorHAnsi" w:hAnsiTheme="minorHAnsi" w:cstheme="minorHAnsi"/>
                <w:sz w:val="22"/>
                <w:szCs w:val="22"/>
              </w:rPr>
              <w:t>ă WLAN/Wifi, 2.4 GHz, IEEE 802.11 b/g/n</w:t>
            </w:r>
          </w:p>
          <w:p w14:paraId="0A50F8BB"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Posibilitatea de conectare simultană a oricărui</w:t>
            </w:r>
            <w:r>
              <w:rPr>
                <w:rFonts w:asciiTheme="minorHAnsi" w:hAnsiTheme="minorHAnsi" w:cstheme="minorHAnsi"/>
                <w:sz w:val="22"/>
                <w:szCs w:val="22"/>
              </w:rPr>
              <w:t xml:space="preserve"> </w:t>
            </w:r>
            <w:r w:rsidRPr="00F83C2B">
              <w:rPr>
                <w:rFonts w:asciiTheme="minorHAnsi" w:hAnsiTheme="minorHAnsi" w:cstheme="minorHAnsi"/>
                <w:sz w:val="22"/>
                <w:szCs w:val="22"/>
              </w:rPr>
              <w:t>număr de module Experimenter prin interfața serială a</w:t>
            </w:r>
            <w:r>
              <w:rPr>
                <w:rFonts w:asciiTheme="minorHAnsi" w:hAnsiTheme="minorHAnsi" w:cstheme="minorHAnsi"/>
                <w:sz w:val="22"/>
                <w:szCs w:val="22"/>
              </w:rPr>
              <w:t xml:space="preserve"> </w:t>
            </w:r>
            <w:r w:rsidRPr="00F83C2B">
              <w:rPr>
                <w:rFonts w:asciiTheme="minorHAnsi" w:hAnsiTheme="minorHAnsi" w:cstheme="minorHAnsi"/>
                <w:sz w:val="22"/>
                <w:szCs w:val="22"/>
              </w:rPr>
              <w:t>sistemului</w:t>
            </w:r>
          </w:p>
          <w:p w14:paraId="37786F30"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Ieșiri analogice, +/- 10 V, 0.2 A, DC – 1 MHz, prin</w:t>
            </w:r>
            <w:r>
              <w:rPr>
                <w:rFonts w:asciiTheme="minorHAnsi" w:hAnsiTheme="minorHAnsi" w:cstheme="minorHAnsi"/>
                <w:sz w:val="22"/>
                <w:szCs w:val="22"/>
              </w:rPr>
              <w:t xml:space="preserve"> </w:t>
            </w:r>
            <w:r w:rsidRPr="00F83C2B">
              <w:rPr>
                <w:rFonts w:asciiTheme="minorHAnsi" w:hAnsiTheme="minorHAnsi" w:cstheme="minorHAnsi"/>
                <w:sz w:val="22"/>
                <w:szCs w:val="22"/>
              </w:rPr>
              <w:t>mufe de tip BNC şi borne de 2-mm</w:t>
            </w:r>
          </w:p>
          <w:p w14:paraId="45F18D10"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4 intrări analogice pe amplificatoare diferențiale</w:t>
            </w:r>
            <w:r>
              <w:rPr>
                <w:rFonts w:asciiTheme="minorHAnsi" w:hAnsiTheme="minorHAnsi" w:cstheme="minorHAnsi"/>
                <w:sz w:val="22"/>
                <w:szCs w:val="22"/>
              </w:rPr>
              <w:t xml:space="preserve"> </w:t>
            </w:r>
            <w:r w:rsidRPr="00F83C2B">
              <w:rPr>
                <w:rFonts w:asciiTheme="minorHAnsi" w:hAnsiTheme="minorHAnsi" w:cstheme="minorHAnsi"/>
                <w:sz w:val="22"/>
                <w:szCs w:val="22"/>
              </w:rPr>
              <w:t>caracterizate de banda de 10 MHz, ce pot fi utilizate</w:t>
            </w:r>
            <w:r>
              <w:rPr>
                <w:rFonts w:asciiTheme="minorHAnsi" w:hAnsiTheme="minorHAnsi" w:cstheme="minorHAnsi"/>
                <w:sz w:val="22"/>
                <w:szCs w:val="22"/>
              </w:rPr>
              <w:t xml:space="preserve"> </w:t>
            </w:r>
            <w:r w:rsidRPr="00F83C2B">
              <w:rPr>
                <w:rFonts w:asciiTheme="minorHAnsi" w:hAnsiTheme="minorHAnsi" w:cstheme="minorHAnsi"/>
                <w:sz w:val="22"/>
                <w:szCs w:val="22"/>
              </w:rPr>
              <w:t>pentru tensiuni de până la 100 V, rată de eșantionare</w:t>
            </w:r>
            <w:r>
              <w:rPr>
                <w:rFonts w:asciiTheme="minorHAnsi" w:hAnsiTheme="minorHAnsi" w:cstheme="minorHAnsi"/>
                <w:sz w:val="22"/>
                <w:szCs w:val="22"/>
              </w:rPr>
              <w:t xml:space="preserve"> </w:t>
            </w:r>
            <w:r w:rsidRPr="00F83C2B">
              <w:rPr>
                <w:rFonts w:asciiTheme="minorHAnsi" w:hAnsiTheme="minorHAnsi" w:cstheme="minorHAnsi"/>
                <w:sz w:val="22"/>
                <w:szCs w:val="22"/>
              </w:rPr>
              <w:t>de 100 Ms/s, 9 domenii de măsură, memorie de 4 x 8k</w:t>
            </w:r>
            <w:r>
              <w:rPr>
                <w:rFonts w:asciiTheme="minorHAnsi" w:hAnsiTheme="minorHAnsi" w:cstheme="minorHAnsi"/>
                <w:sz w:val="22"/>
                <w:szCs w:val="22"/>
              </w:rPr>
              <w:t xml:space="preserve"> </w:t>
            </w:r>
            <w:r w:rsidRPr="00F83C2B">
              <w:rPr>
                <w:rFonts w:asciiTheme="minorHAnsi" w:hAnsiTheme="minorHAnsi" w:cstheme="minorHAnsi"/>
                <w:sz w:val="22"/>
                <w:szCs w:val="22"/>
              </w:rPr>
              <w:t xml:space="preserve">x biți, </w:t>
            </w:r>
            <w:r w:rsidRPr="00F83C2B">
              <w:rPr>
                <w:rFonts w:asciiTheme="minorHAnsi" w:hAnsiTheme="minorHAnsi" w:cstheme="minorHAnsi"/>
                <w:sz w:val="22"/>
                <w:szCs w:val="22"/>
              </w:rPr>
              <w:lastRenderedPageBreak/>
              <w:t>intrările se pot realiza cu mufe de tip BNC sau</w:t>
            </w:r>
            <w:r>
              <w:rPr>
                <w:rFonts w:asciiTheme="minorHAnsi" w:hAnsiTheme="minorHAnsi" w:cstheme="minorHAnsi"/>
                <w:sz w:val="22"/>
                <w:szCs w:val="22"/>
              </w:rPr>
              <w:t xml:space="preserve"> </w:t>
            </w:r>
            <w:r w:rsidRPr="00F83C2B">
              <w:rPr>
                <w:rFonts w:asciiTheme="minorHAnsi" w:hAnsiTheme="minorHAnsi" w:cstheme="minorHAnsi"/>
                <w:sz w:val="22"/>
                <w:szCs w:val="22"/>
              </w:rPr>
              <w:t>borne de 2-mm</w:t>
            </w:r>
          </w:p>
          <w:p w14:paraId="00B06D48"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Ieșire digitală pe 16-biţi, dintre care 8 biţi sunt</w:t>
            </w:r>
            <w:r>
              <w:rPr>
                <w:rFonts w:asciiTheme="minorHAnsi" w:hAnsiTheme="minorHAnsi" w:cstheme="minorHAnsi"/>
                <w:sz w:val="22"/>
                <w:szCs w:val="22"/>
              </w:rPr>
              <w:t xml:space="preserve"> </w:t>
            </w:r>
            <w:r w:rsidRPr="00F83C2B">
              <w:rPr>
                <w:rFonts w:asciiTheme="minorHAnsi" w:hAnsiTheme="minorHAnsi" w:cstheme="minorHAnsi"/>
                <w:sz w:val="22"/>
                <w:szCs w:val="22"/>
              </w:rPr>
              <w:t>accesați prin intermediul unor borne de 2-mm,</w:t>
            </w:r>
            <w:r>
              <w:rPr>
                <w:rFonts w:asciiTheme="minorHAnsi" w:hAnsiTheme="minorHAnsi" w:cstheme="minorHAnsi"/>
                <w:sz w:val="22"/>
                <w:szCs w:val="22"/>
              </w:rPr>
              <w:t xml:space="preserve"> </w:t>
            </w:r>
            <w:r w:rsidRPr="00F83C2B">
              <w:rPr>
                <w:rFonts w:asciiTheme="minorHAnsi" w:hAnsiTheme="minorHAnsi" w:cstheme="minorHAnsi"/>
                <w:sz w:val="22"/>
                <w:szCs w:val="22"/>
              </w:rPr>
              <w:t>tehnologie TTL / CMOS, frecvența ceasului (de tact) 0 –</w:t>
            </w:r>
            <w:r>
              <w:rPr>
                <w:rFonts w:asciiTheme="minorHAnsi" w:hAnsiTheme="minorHAnsi" w:cstheme="minorHAnsi"/>
                <w:sz w:val="22"/>
                <w:szCs w:val="22"/>
              </w:rPr>
              <w:t xml:space="preserve"> </w:t>
            </w:r>
            <w:r w:rsidRPr="00F83C2B">
              <w:rPr>
                <w:rFonts w:asciiTheme="minorHAnsi" w:hAnsiTheme="minorHAnsi" w:cstheme="minorHAnsi"/>
                <w:sz w:val="22"/>
                <w:szCs w:val="22"/>
              </w:rPr>
              <w:t>100 kHz, tensiunea maximă admisibilă +/- 15 V</w:t>
            </w:r>
          </w:p>
          <w:p w14:paraId="62A8C1F3" w14:textId="77777777" w:rsid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Intrare digitală pe 16-biţi, dintre care 8 sunt</w:t>
            </w:r>
            <w:r>
              <w:rPr>
                <w:rFonts w:asciiTheme="minorHAnsi" w:hAnsiTheme="minorHAnsi" w:cstheme="minorHAnsi"/>
                <w:sz w:val="22"/>
                <w:szCs w:val="22"/>
              </w:rPr>
              <w:t xml:space="preserve"> </w:t>
            </w:r>
            <w:r w:rsidRPr="00F83C2B">
              <w:rPr>
                <w:rFonts w:asciiTheme="minorHAnsi" w:hAnsiTheme="minorHAnsi" w:cstheme="minorHAnsi"/>
                <w:sz w:val="22"/>
                <w:szCs w:val="22"/>
              </w:rPr>
              <w:t>accesați prin intermediul unor borne de 2-mm,</w:t>
            </w:r>
            <w:r>
              <w:rPr>
                <w:rFonts w:asciiTheme="minorHAnsi" w:hAnsiTheme="minorHAnsi" w:cstheme="minorHAnsi"/>
                <w:sz w:val="22"/>
                <w:szCs w:val="22"/>
              </w:rPr>
              <w:t xml:space="preserve"> </w:t>
            </w:r>
            <w:r w:rsidRPr="00F83C2B">
              <w:rPr>
                <w:rFonts w:asciiTheme="minorHAnsi" w:hAnsiTheme="minorHAnsi" w:cstheme="minorHAnsi"/>
                <w:sz w:val="22"/>
                <w:szCs w:val="22"/>
              </w:rPr>
              <w:t>memorie 16 bit x 2 k, tehnologie TTL / CMOS, frecven</w:t>
            </w:r>
            <w:r>
              <w:rPr>
                <w:rFonts w:asciiTheme="minorHAnsi" w:hAnsiTheme="minorHAnsi" w:cstheme="minorHAnsi"/>
                <w:sz w:val="22"/>
                <w:szCs w:val="22"/>
              </w:rPr>
              <w:t xml:space="preserve">ța </w:t>
            </w:r>
            <w:r w:rsidRPr="00F83C2B">
              <w:rPr>
                <w:rFonts w:asciiTheme="minorHAnsi" w:hAnsiTheme="minorHAnsi" w:cstheme="minorHAnsi"/>
                <w:sz w:val="22"/>
                <w:szCs w:val="22"/>
              </w:rPr>
              <w:t>de eșantionare 0 – 100 kHz, tensiunea maximă</w:t>
            </w:r>
            <w:r>
              <w:rPr>
                <w:rFonts w:asciiTheme="minorHAnsi" w:hAnsiTheme="minorHAnsi" w:cstheme="minorHAnsi"/>
                <w:sz w:val="22"/>
                <w:szCs w:val="22"/>
              </w:rPr>
              <w:t xml:space="preserve"> </w:t>
            </w:r>
            <w:r w:rsidRPr="00F83C2B">
              <w:rPr>
                <w:rFonts w:asciiTheme="minorHAnsi" w:hAnsiTheme="minorHAnsi" w:cstheme="minorHAnsi"/>
                <w:sz w:val="22"/>
                <w:szCs w:val="22"/>
              </w:rPr>
              <w:t>admisibilă +/- 15 V,</w:t>
            </w:r>
          </w:p>
          <w:p w14:paraId="7A0A8BC8" w14:textId="48586C84" w:rsidR="00DC5E39" w:rsidRPr="00F83C2B" w:rsidRDefault="00F83C2B" w:rsidP="00F83C2B">
            <w:pPr>
              <w:pStyle w:val="ListParagraph"/>
              <w:numPr>
                <w:ilvl w:val="0"/>
                <w:numId w:val="20"/>
              </w:numPr>
              <w:ind w:left="210" w:hanging="218"/>
              <w:jc w:val="both"/>
              <w:rPr>
                <w:rFonts w:asciiTheme="minorHAnsi" w:hAnsiTheme="minorHAnsi" w:cstheme="minorHAnsi"/>
                <w:sz w:val="22"/>
                <w:szCs w:val="22"/>
              </w:rPr>
            </w:pPr>
            <w:r w:rsidRPr="00F83C2B">
              <w:rPr>
                <w:rFonts w:asciiTheme="minorHAnsi" w:hAnsiTheme="minorHAnsi" w:cstheme="minorHAnsi"/>
                <w:sz w:val="22"/>
                <w:szCs w:val="22"/>
              </w:rPr>
              <w:t>8 relee de 24V DC / 1 A, dintre care 4 sunt</w:t>
            </w:r>
            <w:r>
              <w:rPr>
                <w:rFonts w:asciiTheme="minorHAnsi" w:hAnsiTheme="minorHAnsi" w:cstheme="minorHAnsi"/>
                <w:sz w:val="22"/>
                <w:szCs w:val="22"/>
              </w:rPr>
              <w:t xml:space="preserve"> </w:t>
            </w:r>
            <w:r w:rsidRPr="00F83C2B">
              <w:rPr>
                <w:rFonts w:asciiTheme="minorHAnsi" w:hAnsiTheme="minorHAnsi" w:cstheme="minorHAnsi"/>
                <w:sz w:val="22"/>
                <w:szCs w:val="22"/>
              </w:rPr>
              <w:t>disponibile prin intermediul unor borne de 2-mm</w:t>
            </w:r>
          </w:p>
        </w:tc>
      </w:tr>
      <w:tr w:rsidR="00DC5E39" w:rsidRPr="00AE6F01" w14:paraId="3FC71917" w14:textId="77777777" w:rsidTr="00D07547">
        <w:trPr>
          <w:jc w:val="center"/>
        </w:trPr>
        <w:tc>
          <w:tcPr>
            <w:tcW w:w="2266" w:type="pct"/>
            <w:gridSpan w:val="6"/>
            <w:vAlign w:val="center"/>
          </w:tcPr>
          <w:p w14:paraId="4F951FD6" w14:textId="77777777" w:rsidR="00DC5E39" w:rsidRDefault="00E6124B" w:rsidP="00DC5E39">
            <w:pPr>
              <w:ind w:left="84"/>
              <w:jc w:val="both"/>
              <w:rPr>
                <w:rFonts w:asciiTheme="minorHAnsi" w:hAnsiTheme="minorHAnsi" w:cstheme="minorHAnsi"/>
                <w:sz w:val="22"/>
                <w:szCs w:val="22"/>
              </w:rPr>
            </w:pPr>
            <w:r w:rsidRPr="00E6124B">
              <w:rPr>
                <w:rFonts w:asciiTheme="minorHAnsi" w:hAnsiTheme="minorHAnsi" w:cstheme="minorHAnsi"/>
                <w:sz w:val="22"/>
                <w:szCs w:val="22"/>
              </w:rPr>
              <w:lastRenderedPageBreak/>
              <w:t>Modulul UniTrain-I Experimenter</w:t>
            </w:r>
          </w:p>
          <w:p w14:paraId="7FAC9EBF" w14:textId="77777777" w:rsidR="00E6124B" w:rsidRDefault="00E6124B" w:rsidP="00E6124B">
            <w:pPr>
              <w:ind w:left="84"/>
              <w:jc w:val="center"/>
              <w:rPr>
                <w:rFonts w:asciiTheme="minorHAnsi" w:hAnsiTheme="minorHAnsi" w:cstheme="minorHAnsi"/>
                <w:sz w:val="22"/>
                <w:szCs w:val="22"/>
              </w:rPr>
            </w:pPr>
            <w:r w:rsidRPr="00E6124B">
              <w:rPr>
                <w:rFonts w:asciiTheme="minorHAnsi" w:hAnsiTheme="minorHAnsi" w:cstheme="minorHAnsi"/>
                <w:noProof/>
                <w:sz w:val="22"/>
                <w:szCs w:val="22"/>
              </w:rPr>
              <w:drawing>
                <wp:inline distT="0" distB="0" distL="0" distR="0" wp14:anchorId="5050DFD5" wp14:editId="12E960F9">
                  <wp:extent cx="2408165" cy="2133600"/>
                  <wp:effectExtent l="0" t="0" r="0" b="0"/>
                  <wp:docPr id="73778651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786516" name=""/>
                          <pic:cNvPicPr/>
                        </pic:nvPicPr>
                        <pic:blipFill>
                          <a:blip r:embed="rId28"/>
                          <a:stretch>
                            <a:fillRect/>
                          </a:stretch>
                        </pic:blipFill>
                        <pic:spPr>
                          <a:xfrm>
                            <a:off x="0" y="0"/>
                            <a:ext cx="2410965" cy="2136081"/>
                          </a:xfrm>
                          <a:prstGeom prst="rect">
                            <a:avLst/>
                          </a:prstGeom>
                        </pic:spPr>
                      </pic:pic>
                    </a:graphicData>
                  </a:graphic>
                </wp:inline>
              </w:drawing>
            </w:r>
          </w:p>
          <w:p w14:paraId="38B0FC1A" w14:textId="77777777" w:rsidR="00E6124B" w:rsidRDefault="00E6124B" w:rsidP="00DC5E39">
            <w:pPr>
              <w:ind w:left="84"/>
              <w:jc w:val="both"/>
              <w:rPr>
                <w:rFonts w:asciiTheme="minorHAnsi" w:hAnsiTheme="minorHAnsi" w:cstheme="minorHAnsi"/>
                <w:sz w:val="22"/>
                <w:szCs w:val="22"/>
              </w:rPr>
            </w:pPr>
          </w:p>
          <w:p w14:paraId="08D198D8" w14:textId="3ABBC3BC" w:rsidR="00E6124B" w:rsidRPr="00DC5E39" w:rsidRDefault="00E6124B" w:rsidP="00DC5E39">
            <w:pPr>
              <w:ind w:left="84"/>
              <w:jc w:val="both"/>
              <w:rPr>
                <w:rFonts w:asciiTheme="minorHAnsi" w:hAnsiTheme="minorHAnsi" w:cstheme="minorHAnsi"/>
                <w:sz w:val="22"/>
                <w:szCs w:val="22"/>
              </w:rPr>
            </w:pPr>
          </w:p>
        </w:tc>
        <w:tc>
          <w:tcPr>
            <w:tcW w:w="2734" w:type="pct"/>
            <w:gridSpan w:val="9"/>
            <w:vAlign w:val="center"/>
          </w:tcPr>
          <w:p w14:paraId="3DADA03A" w14:textId="546C70E8" w:rsidR="00E6124B" w:rsidRPr="00E6124B" w:rsidRDefault="00E6124B" w:rsidP="00E6124B">
            <w:pPr>
              <w:ind w:left="-42"/>
              <w:jc w:val="both"/>
              <w:rPr>
                <w:rFonts w:asciiTheme="minorHAnsi" w:hAnsiTheme="minorHAnsi" w:cstheme="minorHAnsi"/>
                <w:sz w:val="22"/>
                <w:szCs w:val="22"/>
              </w:rPr>
            </w:pPr>
            <w:r w:rsidRPr="00E6124B">
              <w:rPr>
                <w:rFonts w:asciiTheme="minorHAnsi" w:hAnsiTheme="minorHAnsi" w:cstheme="minorHAnsi"/>
                <w:sz w:val="22"/>
                <w:szCs w:val="22"/>
              </w:rPr>
              <w:t>Modulul se poate conecta la interfaţa UniTrain-I</w:t>
            </w:r>
            <w:r>
              <w:rPr>
                <w:rFonts w:asciiTheme="minorHAnsi" w:hAnsiTheme="minorHAnsi" w:cstheme="minorHAnsi"/>
                <w:sz w:val="22"/>
                <w:szCs w:val="22"/>
              </w:rPr>
              <w:t xml:space="preserve"> </w:t>
            </w:r>
            <w:r w:rsidRPr="00E6124B">
              <w:rPr>
                <w:rFonts w:asciiTheme="minorHAnsi" w:hAnsiTheme="minorHAnsi" w:cstheme="minorHAnsi"/>
                <w:sz w:val="22"/>
                <w:szCs w:val="22"/>
              </w:rPr>
              <w:t>sau la alte module Experimenter prin intermediul</w:t>
            </w:r>
            <w:r>
              <w:rPr>
                <w:rFonts w:asciiTheme="minorHAnsi" w:hAnsiTheme="minorHAnsi" w:cstheme="minorHAnsi"/>
                <w:sz w:val="22"/>
                <w:szCs w:val="22"/>
              </w:rPr>
              <w:t xml:space="preserve"> </w:t>
            </w:r>
            <w:r w:rsidRPr="00E6124B">
              <w:rPr>
                <w:rFonts w:asciiTheme="minorHAnsi" w:hAnsiTheme="minorHAnsi" w:cstheme="minorHAnsi"/>
                <w:sz w:val="22"/>
                <w:szCs w:val="22"/>
              </w:rPr>
              <w:t>magistralei interne UniTrain-I</w:t>
            </w:r>
          </w:p>
          <w:p w14:paraId="4056406A" w14:textId="77777777" w:rsidR="00E6124B" w:rsidRDefault="00E6124B" w:rsidP="00E6124B">
            <w:pPr>
              <w:pStyle w:val="ListParagraph"/>
              <w:numPr>
                <w:ilvl w:val="0"/>
                <w:numId w:val="20"/>
              </w:numPr>
              <w:ind w:left="210" w:hanging="218"/>
              <w:jc w:val="both"/>
              <w:rPr>
                <w:rFonts w:asciiTheme="minorHAnsi" w:hAnsiTheme="minorHAnsi" w:cstheme="minorHAnsi"/>
                <w:sz w:val="22"/>
                <w:szCs w:val="22"/>
              </w:rPr>
            </w:pPr>
            <w:r w:rsidRPr="00E6124B">
              <w:rPr>
                <w:rFonts w:asciiTheme="minorHAnsi" w:hAnsiTheme="minorHAnsi" w:cstheme="minorHAnsi"/>
                <w:sz w:val="22"/>
                <w:szCs w:val="22"/>
              </w:rPr>
              <w:t>Modulul dispune de magistrala UniTrain-I pentru</w:t>
            </w:r>
            <w:r>
              <w:rPr>
                <w:rFonts w:asciiTheme="minorHAnsi" w:hAnsiTheme="minorHAnsi" w:cstheme="minorHAnsi"/>
                <w:sz w:val="22"/>
                <w:szCs w:val="22"/>
              </w:rPr>
              <w:t xml:space="preserve"> </w:t>
            </w:r>
            <w:r w:rsidRPr="00E6124B">
              <w:rPr>
                <w:rFonts w:asciiTheme="minorHAnsi" w:hAnsiTheme="minorHAnsi" w:cstheme="minorHAnsi"/>
                <w:sz w:val="22"/>
                <w:szCs w:val="22"/>
              </w:rPr>
              <w:t>conectarea diferitelor plăci dedicate experimentelor</w:t>
            </w:r>
            <w:r>
              <w:rPr>
                <w:rFonts w:asciiTheme="minorHAnsi" w:hAnsiTheme="minorHAnsi" w:cstheme="minorHAnsi"/>
                <w:sz w:val="22"/>
                <w:szCs w:val="22"/>
              </w:rPr>
              <w:t>.</w:t>
            </w:r>
          </w:p>
          <w:p w14:paraId="0485B761" w14:textId="2027D2CB" w:rsidR="00E6124B" w:rsidRPr="00E6124B" w:rsidRDefault="00E6124B" w:rsidP="00E6124B">
            <w:pPr>
              <w:pStyle w:val="ListParagraph"/>
              <w:numPr>
                <w:ilvl w:val="0"/>
                <w:numId w:val="20"/>
              </w:numPr>
              <w:ind w:left="210" w:hanging="218"/>
              <w:jc w:val="both"/>
              <w:rPr>
                <w:rFonts w:asciiTheme="minorHAnsi" w:hAnsiTheme="minorHAnsi" w:cstheme="minorHAnsi"/>
                <w:sz w:val="22"/>
                <w:szCs w:val="22"/>
              </w:rPr>
            </w:pPr>
            <w:r w:rsidRPr="00E6124B">
              <w:rPr>
                <w:rFonts w:asciiTheme="minorHAnsi" w:hAnsiTheme="minorHAnsi" w:cstheme="minorHAnsi"/>
                <w:sz w:val="22"/>
                <w:szCs w:val="22"/>
              </w:rPr>
              <w:t>Modulul are disponibile diverse tensiuni fixe sau</w:t>
            </w:r>
            <w:r>
              <w:rPr>
                <w:rFonts w:asciiTheme="minorHAnsi" w:hAnsiTheme="minorHAnsi" w:cstheme="minorHAnsi"/>
                <w:sz w:val="22"/>
                <w:szCs w:val="22"/>
              </w:rPr>
              <w:t xml:space="preserve"> </w:t>
            </w:r>
            <w:r w:rsidRPr="00E6124B">
              <w:rPr>
                <w:rFonts w:asciiTheme="minorHAnsi" w:hAnsiTheme="minorHAnsi" w:cstheme="minorHAnsi"/>
                <w:sz w:val="22"/>
                <w:szCs w:val="22"/>
              </w:rPr>
              <w:t>variabile prin intermediul a 8 borne de 2-mm</w:t>
            </w:r>
          </w:p>
          <w:p w14:paraId="37BABF15" w14:textId="7BFB0251" w:rsidR="00E6124B" w:rsidRDefault="00E6124B" w:rsidP="00E6124B">
            <w:pPr>
              <w:pStyle w:val="ListParagraph"/>
              <w:numPr>
                <w:ilvl w:val="0"/>
                <w:numId w:val="20"/>
              </w:numPr>
              <w:ind w:left="210" w:hanging="218"/>
              <w:jc w:val="both"/>
              <w:rPr>
                <w:rFonts w:asciiTheme="minorHAnsi" w:hAnsiTheme="minorHAnsi" w:cstheme="minorHAnsi"/>
                <w:sz w:val="22"/>
                <w:szCs w:val="22"/>
              </w:rPr>
            </w:pPr>
            <w:r w:rsidRPr="00E6124B">
              <w:rPr>
                <w:rFonts w:asciiTheme="minorHAnsi" w:hAnsiTheme="minorHAnsi" w:cstheme="minorHAnsi"/>
                <w:sz w:val="22"/>
                <w:szCs w:val="22"/>
              </w:rPr>
              <w:t>Modulul permite conectarea</w:t>
            </w:r>
            <w:r>
              <w:rPr>
                <w:rFonts w:asciiTheme="minorHAnsi" w:hAnsiTheme="minorHAnsi" w:cstheme="minorHAnsi"/>
                <w:sz w:val="22"/>
                <w:szCs w:val="22"/>
              </w:rPr>
              <w:t>:</w:t>
            </w:r>
            <w:r w:rsidRPr="00E6124B">
              <w:rPr>
                <w:rFonts w:asciiTheme="minorHAnsi" w:hAnsiTheme="minorHAnsi" w:cstheme="minorHAnsi"/>
                <w:sz w:val="22"/>
                <w:szCs w:val="22"/>
              </w:rPr>
              <w:t xml:space="preserve"> </w:t>
            </w:r>
          </w:p>
          <w:p w14:paraId="6B0DF182" w14:textId="5869BADA" w:rsidR="00E6124B" w:rsidRDefault="00E6124B" w:rsidP="00E6124B">
            <w:pPr>
              <w:pStyle w:val="ListParagraph"/>
              <w:numPr>
                <w:ilvl w:val="1"/>
                <w:numId w:val="20"/>
              </w:numPr>
              <w:ind w:left="493"/>
              <w:jc w:val="both"/>
              <w:rPr>
                <w:rFonts w:asciiTheme="minorHAnsi" w:hAnsiTheme="minorHAnsi" w:cstheme="minorHAnsi"/>
                <w:sz w:val="22"/>
                <w:szCs w:val="22"/>
              </w:rPr>
            </w:pPr>
            <w:r w:rsidRPr="00E6124B">
              <w:rPr>
                <w:rFonts w:asciiTheme="minorHAnsi" w:hAnsiTheme="minorHAnsi" w:cstheme="minorHAnsi"/>
                <w:sz w:val="22"/>
                <w:szCs w:val="22"/>
              </w:rPr>
              <w:t>directă la o sursă de</w:t>
            </w:r>
            <w:r>
              <w:rPr>
                <w:rFonts w:asciiTheme="minorHAnsi" w:hAnsiTheme="minorHAnsi" w:cstheme="minorHAnsi"/>
                <w:sz w:val="22"/>
                <w:szCs w:val="22"/>
              </w:rPr>
              <w:t xml:space="preserve"> </w:t>
            </w:r>
            <w:r w:rsidRPr="00E6124B">
              <w:rPr>
                <w:rFonts w:asciiTheme="minorHAnsi" w:hAnsiTheme="minorHAnsi" w:cstheme="minorHAnsi"/>
                <w:sz w:val="22"/>
                <w:szCs w:val="22"/>
              </w:rPr>
              <w:t>alimentare UniTrain-I standard pentru a putea fi utilizat</w:t>
            </w:r>
            <w:r>
              <w:rPr>
                <w:rFonts w:asciiTheme="minorHAnsi" w:hAnsiTheme="minorHAnsi" w:cstheme="minorHAnsi"/>
                <w:sz w:val="22"/>
                <w:szCs w:val="22"/>
              </w:rPr>
              <w:t xml:space="preserve"> </w:t>
            </w:r>
            <w:r w:rsidRPr="00E6124B">
              <w:rPr>
                <w:rFonts w:asciiTheme="minorHAnsi" w:hAnsiTheme="minorHAnsi" w:cstheme="minorHAnsi"/>
                <w:sz w:val="22"/>
                <w:szCs w:val="22"/>
              </w:rPr>
              <w:t>si fără interfaţa UniTrain-I</w:t>
            </w:r>
          </w:p>
          <w:p w14:paraId="482A402D" w14:textId="6794DD07" w:rsidR="00E6124B" w:rsidRDefault="00E6124B" w:rsidP="00E6124B">
            <w:pPr>
              <w:pStyle w:val="ListParagraph"/>
              <w:numPr>
                <w:ilvl w:val="1"/>
                <w:numId w:val="20"/>
              </w:numPr>
              <w:ind w:left="493"/>
              <w:jc w:val="both"/>
              <w:rPr>
                <w:rFonts w:asciiTheme="minorHAnsi" w:hAnsiTheme="minorHAnsi" w:cstheme="minorHAnsi"/>
                <w:sz w:val="22"/>
                <w:szCs w:val="22"/>
              </w:rPr>
            </w:pPr>
            <w:r w:rsidRPr="00E6124B">
              <w:rPr>
                <w:rFonts w:asciiTheme="minorHAnsi" w:hAnsiTheme="minorHAnsi" w:cstheme="minorHAnsi"/>
                <w:sz w:val="22"/>
                <w:szCs w:val="22"/>
              </w:rPr>
              <w:t>plăcilor dedicate</w:t>
            </w:r>
            <w:r>
              <w:rPr>
                <w:rFonts w:asciiTheme="minorHAnsi" w:hAnsiTheme="minorHAnsi" w:cstheme="minorHAnsi"/>
                <w:sz w:val="22"/>
                <w:szCs w:val="22"/>
              </w:rPr>
              <w:t xml:space="preserve"> </w:t>
            </w:r>
            <w:r w:rsidRPr="00E6124B">
              <w:rPr>
                <w:rFonts w:asciiTheme="minorHAnsi" w:hAnsiTheme="minorHAnsi" w:cstheme="minorHAnsi"/>
                <w:sz w:val="22"/>
                <w:szCs w:val="22"/>
              </w:rPr>
              <w:t>experimentelor din sistemul UniTrain-I</w:t>
            </w:r>
          </w:p>
          <w:p w14:paraId="3EDF71C5" w14:textId="77777777" w:rsidR="00E6124B" w:rsidRDefault="00E6124B" w:rsidP="00E6124B">
            <w:pPr>
              <w:pStyle w:val="ListParagraph"/>
              <w:numPr>
                <w:ilvl w:val="1"/>
                <w:numId w:val="20"/>
              </w:numPr>
              <w:ind w:left="493"/>
              <w:jc w:val="both"/>
              <w:rPr>
                <w:rFonts w:asciiTheme="minorHAnsi" w:hAnsiTheme="minorHAnsi" w:cstheme="minorHAnsi"/>
                <w:sz w:val="22"/>
                <w:szCs w:val="22"/>
              </w:rPr>
            </w:pPr>
            <w:r w:rsidRPr="00E6124B">
              <w:rPr>
                <w:rFonts w:asciiTheme="minorHAnsi" w:hAnsiTheme="minorHAnsi" w:cstheme="minorHAnsi"/>
                <w:sz w:val="22"/>
                <w:szCs w:val="22"/>
              </w:rPr>
              <w:t>unei plăci de testare</w:t>
            </w:r>
            <w:r>
              <w:rPr>
                <w:rFonts w:asciiTheme="minorHAnsi" w:hAnsiTheme="minorHAnsi" w:cstheme="minorHAnsi"/>
                <w:sz w:val="22"/>
                <w:szCs w:val="22"/>
              </w:rPr>
              <w:t xml:space="preserve"> </w:t>
            </w:r>
            <w:r w:rsidRPr="00E6124B">
              <w:rPr>
                <w:rFonts w:asciiTheme="minorHAnsi" w:hAnsiTheme="minorHAnsi" w:cstheme="minorHAnsi"/>
                <w:sz w:val="22"/>
                <w:szCs w:val="22"/>
              </w:rPr>
              <w:t>pentru componente discrete şi circuite integrate</w:t>
            </w:r>
          </w:p>
          <w:p w14:paraId="6BE15D59" w14:textId="270CE625" w:rsidR="00DC5E39" w:rsidRPr="00E6124B" w:rsidRDefault="00E6124B" w:rsidP="00E6124B">
            <w:pPr>
              <w:pStyle w:val="ListParagraph"/>
              <w:numPr>
                <w:ilvl w:val="1"/>
                <w:numId w:val="20"/>
              </w:numPr>
              <w:ind w:left="493"/>
              <w:jc w:val="both"/>
              <w:rPr>
                <w:rFonts w:asciiTheme="minorHAnsi" w:hAnsiTheme="minorHAnsi" w:cstheme="minorHAnsi"/>
                <w:sz w:val="22"/>
                <w:szCs w:val="22"/>
              </w:rPr>
            </w:pPr>
            <w:r w:rsidRPr="00E6124B">
              <w:rPr>
                <w:rFonts w:asciiTheme="minorHAnsi" w:hAnsiTheme="minorHAnsi" w:cstheme="minorHAnsi"/>
                <w:sz w:val="22"/>
                <w:szCs w:val="22"/>
              </w:rPr>
              <w:t>unui multimetru prin</w:t>
            </w:r>
            <w:r>
              <w:rPr>
                <w:rFonts w:asciiTheme="minorHAnsi" w:hAnsiTheme="minorHAnsi" w:cstheme="minorHAnsi"/>
                <w:sz w:val="22"/>
                <w:szCs w:val="22"/>
              </w:rPr>
              <w:t xml:space="preserve"> </w:t>
            </w:r>
            <w:r w:rsidRPr="00E6124B">
              <w:rPr>
                <w:rFonts w:asciiTheme="minorHAnsi" w:hAnsiTheme="minorHAnsi" w:cstheme="minorHAnsi"/>
                <w:sz w:val="22"/>
                <w:szCs w:val="22"/>
              </w:rPr>
              <w:t>interfaţa IrDa</w:t>
            </w:r>
          </w:p>
        </w:tc>
      </w:tr>
      <w:tr w:rsidR="00E6124B" w:rsidRPr="00AE6F01" w14:paraId="332FA640" w14:textId="77777777" w:rsidTr="00D07547">
        <w:trPr>
          <w:jc w:val="center"/>
        </w:trPr>
        <w:tc>
          <w:tcPr>
            <w:tcW w:w="2266" w:type="pct"/>
            <w:gridSpan w:val="6"/>
            <w:vAlign w:val="center"/>
          </w:tcPr>
          <w:p w14:paraId="571DEC7E" w14:textId="77777777" w:rsidR="00E6124B" w:rsidRDefault="00E6124B" w:rsidP="00E6124B">
            <w:pPr>
              <w:ind w:left="84"/>
              <w:jc w:val="both"/>
              <w:rPr>
                <w:rFonts w:asciiTheme="minorHAnsi" w:hAnsiTheme="minorHAnsi" w:cstheme="minorHAnsi"/>
                <w:sz w:val="22"/>
                <w:szCs w:val="22"/>
              </w:rPr>
            </w:pPr>
            <w:r w:rsidRPr="00E6124B">
              <w:rPr>
                <w:rFonts w:asciiTheme="minorHAnsi" w:hAnsiTheme="minorHAnsi" w:cstheme="minorHAnsi"/>
                <w:sz w:val="22"/>
                <w:szCs w:val="22"/>
              </w:rPr>
              <w:t>Accesoriile de măsurare, şunturile şi cablurile</w:t>
            </w:r>
            <w:r>
              <w:rPr>
                <w:rFonts w:asciiTheme="minorHAnsi" w:hAnsiTheme="minorHAnsi" w:cstheme="minorHAnsi"/>
                <w:sz w:val="22"/>
                <w:szCs w:val="22"/>
              </w:rPr>
              <w:t xml:space="preserve"> </w:t>
            </w:r>
            <w:r w:rsidRPr="00E6124B">
              <w:rPr>
                <w:rFonts w:asciiTheme="minorHAnsi" w:hAnsiTheme="minorHAnsi" w:cstheme="minorHAnsi"/>
                <w:sz w:val="22"/>
                <w:szCs w:val="22"/>
              </w:rPr>
              <w:t>de conexiuni</w:t>
            </w:r>
            <w:r>
              <w:rPr>
                <w:rFonts w:asciiTheme="minorHAnsi" w:hAnsiTheme="minorHAnsi" w:cstheme="minorHAnsi"/>
                <w:sz w:val="22"/>
                <w:szCs w:val="22"/>
              </w:rPr>
              <w:t xml:space="preserve"> </w:t>
            </w:r>
            <w:r w:rsidRPr="00E6124B">
              <w:rPr>
                <w:rFonts w:asciiTheme="minorHAnsi" w:hAnsiTheme="minorHAnsi" w:cstheme="minorHAnsi"/>
                <w:sz w:val="22"/>
                <w:szCs w:val="22"/>
              </w:rPr>
              <w:t>pentru sistemul UniTrain-I</w:t>
            </w:r>
          </w:p>
          <w:p w14:paraId="54AB9108" w14:textId="77777777" w:rsidR="00E6124B" w:rsidRDefault="00E6124B" w:rsidP="00E6124B">
            <w:pPr>
              <w:ind w:left="84"/>
              <w:jc w:val="center"/>
              <w:rPr>
                <w:rFonts w:asciiTheme="minorHAnsi" w:hAnsiTheme="minorHAnsi" w:cstheme="minorHAnsi"/>
                <w:sz w:val="22"/>
                <w:szCs w:val="22"/>
              </w:rPr>
            </w:pPr>
            <w:r w:rsidRPr="00E6124B">
              <w:rPr>
                <w:rFonts w:asciiTheme="minorHAnsi" w:hAnsiTheme="minorHAnsi" w:cstheme="minorHAnsi"/>
                <w:noProof/>
                <w:sz w:val="22"/>
                <w:szCs w:val="22"/>
              </w:rPr>
              <w:lastRenderedPageBreak/>
              <w:drawing>
                <wp:inline distT="0" distB="0" distL="0" distR="0" wp14:anchorId="0F2C6B65" wp14:editId="61FB3E49">
                  <wp:extent cx="2001631" cy="2258785"/>
                  <wp:effectExtent l="0" t="0" r="0" b="8255"/>
                  <wp:docPr id="155717359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173596" name=""/>
                          <pic:cNvPicPr/>
                        </pic:nvPicPr>
                        <pic:blipFill>
                          <a:blip r:embed="rId29"/>
                          <a:stretch>
                            <a:fillRect/>
                          </a:stretch>
                        </pic:blipFill>
                        <pic:spPr>
                          <a:xfrm>
                            <a:off x="0" y="0"/>
                            <a:ext cx="2014694" cy="2273526"/>
                          </a:xfrm>
                          <a:prstGeom prst="rect">
                            <a:avLst/>
                          </a:prstGeom>
                        </pic:spPr>
                      </pic:pic>
                    </a:graphicData>
                  </a:graphic>
                </wp:inline>
              </w:drawing>
            </w:r>
          </w:p>
          <w:p w14:paraId="70D00420" w14:textId="56C99A2C" w:rsidR="00643147" w:rsidRPr="00E6124B" w:rsidRDefault="00643147" w:rsidP="00E6124B">
            <w:pPr>
              <w:ind w:left="84"/>
              <w:jc w:val="center"/>
              <w:rPr>
                <w:rFonts w:asciiTheme="minorHAnsi" w:hAnsiTheme="minorHAnsi" w:cstheme="minorHAnsi"/>
                <w:sz w:val="22"/>
                <w:szCs w:val="22"/>
              </w:rPr>
            </w:pPr>
          </w:p>
        </w:tc>
        <w:tc>
          <w:tcPr>
            <w:tcW w:w="2734" w:type="pct"/>
            <w:gridSpan w:val="9"/>
            <w:vAlign w:val="center"/>
          </w:tcPr>
          <w:p w14:paraId="250E8FD6" w14:textId="01FD6D11" w:rsidR="00323FD0" w:rsidRPr="00323FD0" w:rsidRDefault="00323FD0" w:rsidP="00323FD0">
            <w:pPr>
              <w:ind w:left="210" w:hanging="284"/>
              <w:jc w:val="both"/>
              <w:rPr>
                <w:rFonts w:asciiTheme="minorHAnsi" w:hAnsiTheme="minorHAnsi" w:cstheme="minorHAnsi"/>
                <w:sz w:val="22"/>
                <w:szCs w:val="22"/>
              </w:rPr>
            </w:pPr>
            <w:r w:rsidRPr="00323FD0">
              <w:rPr>
                <w:rFonts w:asciiTheme="minorHAnsi" w:hAnsiTheme="minorHAnsi" w:cstheme="minorHAnsi"/>
                <w:sz w:val="22"/>
                <w:szCs w:val="22"/>
              </w:rPr>
              <w:lastRenderedPageBreak/>
              <w:t>•</w:t>
            </w:r>
            <w:r w:rsidRPr="00323FD0">
              <w:rPr>
                <w:rFonts w:asciiTheme="minorHAnsi" w:hAnsiTheme="minorHAnsi" w:cstheme="minorHAnsi"/>
                <w:sz w:val="22"/>
                <w:szCs w:val="22"/>
              </w:rPr>
              <w:tab/>
              <w:t xml:space="preserve">6 </w:t>
            </w:r>
            <w:r w:rsidR="001C2150" w:rsidRPr="00323FD0">
              <w:rPr>
                <w:rFonts w:asciiTheme="minorHAnsi" w:hAnsiTheme="minorHAnsi" w:cstheme="minorHAnsi"/>
                <w:sz w:val="22"/>
                <w:szCs w:val="22"/>
              </w:rPr>
              <w:t>rezistențe</w:t>
            </w:r>
            <w:r w:rsidRPr="00323FD0">
              <w:rPr>
                <w:rFonts w:asciiTheme="minorHAnsi" w:hAnsiTheme="minorHAnsi" w:cstheme="minorHAnsi"/>
                <w:sz w:val="22"/>
                <w:szCs w:val="22"/>
              </w:rPr>
              <w:t xml:space="preserve"> de </w:t>
            </w:r>
            <w:r w:rsidR="001C2150" w:rsidRPr="00323FD0">
              <w:rPr>
                <w:rFonts w:asciiTheme="minorHAnsi" w:hAnsiTheme="minorHAnsi" w:cstheme="minorHAnsi"/>
                <w:sz w:val="22"/>
                <w:szCs w:val="22"/>
              </w:rPr>
              <w:t>șunt</w:t>
            </w:r>
            <w:r w:rsidRPr="00323FD0">
              <w:rPr>
                <w:rFonts w:asciiTheme="minorHAnsi" w:hAnsiTheme="minorHAnsi" w:cstheme="minorHAnsi"/>
                <w:sz w:val="22"/>
                <w:szCs w:val="22"/>
              </w:rPr>
              <w:t>: 2 x 1 ohm, 2 x 10 ohm, 2 x 100 ohm</w:t>
            </w:r>
          </w:p>
          <w:p w14:paraId="3AB0BDEA" w14:textId="1038B581" w:rsidR="00323FD0" w:rsidRPr="00323FD0" w:rsidRDefault="00323FD0" w:rsidP="00323FD0">
            <w:pPr>
              <w:ind w:left="210" w:hanging="284"/>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 xml:space="preserve">Circuitul imprimat are tipărite imagini pentru identificarea </w:t>
            </w:r>
            <w:r w:rsidR="001C2150" w:rsidRPr="00323FD0">
              <w:rPr>
                <w:rFonts w:asciiTheme="minorHAnsi" w:hAnsiTheme="minorHAnsi" w:cstheme="minorHAnsi"/>
                <w:sz w:val="22"/>
                <w:szCs w:val="22"/>
              </w:rPr>
              <w:t>rezistențelor</w:t>
            </w:r>
            <w:r w:rsidRPr="00323FD0">
              <w:rPr>
                <w:rFonts w:asciiTheme="minorHAnsi" w:hAnsiTheme="minorHAnsi" w:cstheme="minorHAnsi"/>
                <w:sz w:val="22"/>
                <w:szCs w:val="22"/>
              </w:rPr>
              <w:t>, a bornelor de tensiune şi a intrărilor de curent</w:t>
            </w:r>
          </w:p>
          <w:p w14:paraId="29728430" w14:textId="77777777" w:rsidR="00323FD0" w:rsidRPr="00323FD0" w:rsidRDefault="00323FD0" w:rsidP="00323FD0">
            <w:pPr>
              <w:ind w:left="210" w:hanging="284"/>
              <w:jc w:val="both"/>
              <w:rPr>
                <w:rFonts w:asciiTheme="minorHAnsi" w:hAnsiTheme="minorHAnsi" w:cstheme="minorHAnsi"/>
                <w:sz w:val="22"/>
                <w:szCs w:val="22"/>
              </w:rPr>
            </w:pPr>
            <w:r w:rsidRPr="00323FD0">
              <w:rPr>
                <w:rFonts w:asciiTheme="minorHAnsi" w:hAnsiTheme="minorHAnsi" w:cstheme="minorHAnsi"/>
                <w:sz w:val="22"/>
                <w:szCs w:val="22"/>
              </w:rPr>
              <w:lastRenderedPageBreak/>
              <w:t>•</w:t>
            </w:r>
            <w:r w:rsidRPr="00323FD0">
              <w:rPr>
                <w:rFonts w:asciiTheme="minorHAnsi" w:hAnsiTheme="minorHAnsi" w:cstheme="minorHAnsi"/>
                <w:sz w:val="22"/>
                <w:szCs w:val="22"/>
              </w:rPr>
              <w:tab/>
              <w:t>24 de borne de 2-mm</w:t>
            </w:r>
          </w:p>
          <w:p w14:paraId="2945F889" w14:textId="77777777" w:rsidR="00323FD0" w:rsidRPr="00323FD0" w:rsidRDefault="00323FD0" w:rsidP="00323FD0">
            <w:pPr>
              <w:ind w:left="210" w:hanging="284"/>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Dimensiuni: 100 x 40 mm</w:t>
            </w:r>
          </w:p>
          <w:p w14:paraId="7C5C641A" w14:textId="31493BA7" w:rsidR="00323FD0" w:rsidRPr="00323FD0" w:rsidRDefault="00323FD0" w:rsidP="00323FD0">
            <w:pPr>
              <w:ind w:left="-42"/>
              <w:jc w:val="both"/>
              <w:rPr>
                <w:rFonts w:asciiTheme="minorHAnsi" w:hAnsiTheme="minorHAnsi" w:cstheme="minorHAnsi"/>
                <w:sz w:val="22"/>
                <w:szCs w:val="22"/>
              </w:rPr>
            </w:pPr>
            <w:r w:rsidRPr="00323FD0">
              <w:rPr>
                <w:rFonts w:asciiTheme="minorHAnsi" w:hAnsiTheme="minorHAnsi" w:cstheme="minorHAnsi"/>
                <w:sz w:val="22"/>
                <w:szCs w:val="22"/>
              </w:rPr>
              <w:t xml:space="preserve">Setul de cabluri pentru conexiuni de 2mm (22 de </w:t>
            </w:r>
            <w:r w:rsidR="001C2150" w:rsidRPr="00323FD0">
              <w:rPr>
                <w:rFonts w:asciiTheme="minorHAnsi" w:hAnsiTheme="minorHAnsi" w:cstheme="minorHAnsi"/>
                <w:sz w:val="22"/>
                <w:szCs w:val="22"/>
              </w:rPr>
              <w:t>bucăți</w:t>
            </w:r>
            <w:r w:rsidRPr="00323FD0">
              <w:rPr>
                <w:rFonts w:asciiTheme="minorHAnsi" w:hAnsiTheme="minorHAnsi" w:cstheme="minorHAnsi"/>
                <w:sz w:val="22"/>
                <w:szCs w:val="22"/>
              </w:rPr>
              <w:t>) pentru sistemul UniTrain-I este alcătuit din:</w:t>
            </w:r>
          </w:p>
          <w:p w14:paraId="7F792C75" w14:textId="77777777"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8 x cabluri de conexiune de 2mm, 15cm, albastre</w:t>
            </w:r>
          </w:p>
          <w:p w14:paraId="66AB7DD0" w14:textId="77777777"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4 x cabluri de conexiune de 2mm, 15cm, galbene</w:t>
            </w:r>
          </w:p>
          <w:p w14:paraId="5C067166" w14:textId="77777777"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2 x cabluri de conexiune de 2mm, 45cm, negre</w:t>
            </w:r>
          </w:p>
          <w:p w14:paraId="7E3931EA" w14:textId="77777777"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2 x cabluri de conexiune de 2mm, 45cm, galbene</w:t>
            </w:r>
          </w:p>
          <w:p w14:paraId="733CD25E" w14:textId="5BC16779"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 xml:space="preserve">2 x cabluri de conexiune de 2mm, 45cm, </w:t>
            </w:r>
            <w:r w:rsidR="001C2150" w:rsidRPr="00323FD0">
              <w:rPr>
                <w:rFonts w:asciiTheme="minorHAnsi" w:hAnsiTheme="minorHAnsi" w:cstheme="minorHAnsi"/>
                <w:sz w:val="22"/>
                <w:szCs w:val="22"/>
              </w:rPr>
              <w:t>roșii</w:t>
            </w:r>
          </w:p>
          <w:p w14:paraId="7F5F63CB" w14:textId="77777777"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2 x cabluri de conexiune de 2mm, 45cm, albastre</w:t>
            </w:r>
          </w:p>
          <w:p w14:paraId="0984687F" w14:textId="77777777" w:rsidR="00323FD0" w:rsidRPr="00323FD0" w:rsidRDefault="00323FD0" w:rsidP="00323FD0">
            <w:pPr>
              <w:ind w:left="210" w:hanging="252"/>
              <w:jc w:val="both"/>
              <w:rPr>
                <w:rFonts w:asciiTheme="minorHAnsi" w:hAnsiTheme="minorHAnsi" w:cstheme="minorHAnsi"/>
                <w:sz w:val="22"/>
                <w:szCs w:val="22"/>
              </w:rPr>
            </w:pPr>
            <w:r w:rsidRPr="00323FD0">
              <w:rPr>
                <w:rFonts w:asciiTheme="minorHAnsi" w:hAnsiTheme="minorHAnsi" w:cstheme="minorHAnsi"/>
                <w:sz w:val="22"/>
                <w:szCs w:val="22"/>
              </w:rPr>
              <w:t>•</w:t>
            </w:r>
            <w:r w:rsidRPr="00323FD0">
              <w:rPr>
                <w:rFonts w:asciiTheme="minorHAnsi" w:hAnsiTheme="minorHAnsi" w:cstheme="minorHAnsi"/>
                <w:sz w:val="22"/>
                <w:szCs w:val="22"/>
              </w:rPr>
              <w:tab/>
              <w:t>2 x cabluri adaptoare pentru conexiuni de la borne de 4mm la borne de 2mm, 50cm, albe</w:t>
            </w:r>
          </w:p>
          <w:p w14:paraId="773B260D" w14:textId="57830EFC" w:rsidR="00E6124B" w:rsidRPr="00E6124B" w:rsidRDefault="001C2150" w:rsidP="00323FD0">
            <w:pPr>
              <w:ind w:left="-42"/>
              <w:jc w:val="both"/>
              <w:rPr>
                <w:rFonts w:asciiTheme="minorHAnsi" w:hAnsiTheme="minorHAnsi" w:cstheme="minorHAnsi"/>
                <w:sz w:val="22"/>
                <w:szCs w:val="22"/>
              </w:rPr>
            </w:pPr>
            <w:r w:rsidRPr="00323FD0">
              <w:rPr>
                <w:rFonts w:asciiTheme="minorHAnsi" w:hAnsiTheme="minorHAnsi" w:cstheme="minorHAnsi"/>
                <w:sz w:val="22"/>
                <w:szCs w:val="22"/>
              </w:rPr>
              <w:t>Punți</w:t>
            </w:r>
            <w:r w:rsidR="00323FD0" w:rsidRPr="00323FD0">
              <w:rPr>
                <w:rFonts w:asciiTheme="minorHAnsi" w:hAnsiTheme="minorHAnsi" w:cstheme="minorHAnsi"/>
                <w:sz w:val="22"/>
                <w:szCs w:val="22"/>
              </w:rPr>
              <w:t xml:space="preserve"> de conectare de 2mm/5mm (10 </w:t>
            </w:r>
            <w:r w:rsidRPr="00323FD0">
              <w:rPr>
                <w:rFonts w:asciiTheme="minorHAnsi" w:hAnsiTheme="minorHAnsi" w:cstheme="minorHAnsi"/>
                <w:sz w:val="22"/>
                <w:szCs w:val="22"/>
              </w:rPr>
              <w:t>bucăți</w:t>
            </w:r>
            <w:r w:rsidR="00323FD0" w:rsidRPr="00323FD0">
              <w:rPr>
                <w:rFonts w:asciiTheme="minorHAnsi" w:hAnsiTheme="minorHAnsi" w:cstheme="minorHAnsi"/>
                <w:sz w:val="22"/>
                <w:szCs w:val="22"/>
              </w:rPr>
              <w:t>)</w:t>
            </w:r>
          </w:p>
        </w:tc>
      </w:tr>
      <w:tr w:rsidR="00E6124B" w:rsidRPr="00AE6F01" w14:paraId="660E04B5" w14:textId="77777777" w:rsidTr="00D07547">
        <w:trPr>
          <w:jc w:val="center"/>
        </w:trPr>
        <w:tc>
          <w:tcPr>
            <w:tcW w:w="2266" w:type="pct"/>
            <w:gridSpan w:val="6"/>
            <w:vAlign w:val="center"/>
          </w:tcPr>
          <w:p w14:paraId="61D9A023" w14:textId="77777777" w:rsidR="00E6124B" w:rsidRDefault="001C2150" w:rsidP="001C2150">
            <w:pPr>
              <w:ind w:left="84"/>
              <w:jc w:val="both"/>
              <w:rPr>
                <w:rFonts w:asciiTheme="minorHAnsi" w:hAnsiTheme="minorHAnsi" w:cstheme="minorHAnsi"/>
                <w:sz w:val="22"/>
                <w:szCs w:val="22"/>
              </w:rPr>
            </w:pPr>
            <w:r w:rsidRPr="001C2150">
              <w:rPr>
                <w:rFonts w:asciiTheme="minorHAnsi" w:hAnsiTheme="minorHAnsi" w:cstheme="minorHAnsi"/>
                <w:sz w:val="22"/>
                <w:szCs w:val="22"/>
              </w:rPr>
              <w:lastRenderedPageBreak/>
              <w:t>Modul - Compatibilitate</w:t>
            </w:r>
            <w:r>
              <w:rPr>
                <w:rFonts w:asciiTheme="minorHAnsi" w:hAnsiTheme="minorHAnsi" w:cstheme="minorHAnsi"/>
                <w:sz w:val="22"/>
                <w:szCs w:val="22"/>
              </w:rPr>
              <w:t xml:space="preserve"> </w:t>
            </w:r>
            <w:r w:rsidRPr="001C2150">
              <w:rPr>
                <w:rFonts w:asciiTheme="minorHAnsi" w:hAnsiTheme="minorHAnsi" w:cstheme="minorHAnsi"/>
                <w:sz w:val="22"/>
                <w:szCs w:val="22"/>
              </w:rPr>
              <w:t>electromagnetică (EMC - Electromagnetic compatibility</w:t>
            </w:r>
            <w:r>
              <w:rPr>
                <w:rFonts w:asciiTheme="minorHAnsi" w:hAnsiTheme="minorHAnsi" w:cstheme="minorHAnsi"/>
                <w:sz w:val="22"/>
                <w:szCs w:val="22"/>
              </w:rPr>
              <w:t>)</w:t>
            </w:r>
          </w:p>
          <w:p w14:paraId="5AE44E01" w14:textId="77777777" w:rsidR="001C2150" w:rsidRDefault="001C2150" w:rsidP="001C2150">
            <w:pPr>
              <w:ind w:left="84"/>
              <w:jc w:val="center"/>
              <w:rPr>
                <w:rFonts w:asciiTheme="minorHAnsi" w:hAnsiTheme="minorHAnsi" w:cstheme="minorHAnsi"/>
                <w:sz w:val="22"/>
                <w:szCs w:val="22"/>
              </w:rPr>
            </w:pPr>
            <w:r w:rsidRPr="001C2150">
              <w:rPr>
                <w:rFonts w:asciiTheme="minorHAnsi" w:hAnsiTheme="minorHAnsi" w:cstheme="minorHAnsi"/>
                <w:noProof/>
                <w:sz w:val="22"/>
                <w:szCs w:val="22"/>
              </w:rPr>
              <w:drawing>
                <wp:inline distT="0" distB="0" distL="0" distR="0" wp14:anchorId="59374938" wp14:editId="43B9A4C0">
                  <wp:extent cx="1387928" cy="2235104"/>
                  <wp:effectExtent l="0" t="4445" r="0" b="0"/>
                  <wp:docPr id="3102928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292884" name=""/>
                          <pic:cNvPicPr/>
                        </pic:nvPicPr>
                        <pic:blipFill>
                          <a:blip r:embed="rId30"/>
                          <a:stretch>
                            <a:fillRect/>
                          </a:stretch>
                        </pic:blipFill>
                        <pic:spPr>
                          <a:xfrm rot="5400000">
                            <a:off x="0" y="0"/>
                            <a:ext cx="1391193" cy="2240362"/>
                          </a:xfrm>
                          <a:prstGeom prst="rect">
                            <a:avLst/>
                          </a:prstGeom>
                        </pic:spPr>
                      </pic:pic>
                    </a:graphicData>
                  </a:graphic>
                </wp:inline>
              </w:drawing>
            </w:r>
          </w:p>
          <w:p w14:paraId="7A97D138" w14:textId="2919AE0F" w:rsidR="00643147" w:rsidRPr="00E6124B" w:rsidRDefault="00643147" w:rsidP="001C2150">
            <w:pPr>
              <w:ind w:left="84"/>
              <w:jc w:val="center"/>
              <w:rPr>
                <w:rFonts w:asciiTheme="minorHAnsi" w:hAnsiTheme="minorHAnsi" w:cstheme="minorHAnsi"/>
                <w:sz w:val="22"/>
                <w:szCs w:val="22"/>
              </w:rPr>
            </w:pPr>
          </w:p>
        </w:tc>
        <w:tc>
          <w:tcPr>
            <w:tcW w:w="2734" w:type="pct"/>
            <w:gridSpan w:val="9"/>
            <w:vAlign w:val="center"/>
          </w:tcPr>
          <w:p w14:paraId="6E723AA0" w14:textId="37DB2991" w:rsidR="001C2150" w:rsidRPr="001C2150" w:rsidRDefault="001C2150" w:rsidP="001C2150">
            <w:pPr>
              <w:pStyle w:val="ListParagraph"/>
              <w:numPr>
                <w:ilvl w:val="0"/>
                <w:numId w:val="23"/>
              </w:numPr>
              <w:ind w:left="352"/>
              <w:jc w:val="both"/>
              <w:rPr>
                <w:rFonts w:asciiTheme="minorHAnsi" w:hAnsiTheme="minorHAnsi" w:cstheme="minorHAnsi"/>
                <w:sz w:val="22"/>
                <w:szCs w:val="22"/>
              </w:rPr>
            </w:pPr>
            <w:r w:rsidRPr="001C2150">
              <w:rPr>
                <w:rFonts w:asciiTheme="minorHAnsi" w:hAnsiTheme="minorHAnsi" w:cstheme="minorHAnsi"/>
                <w:sz w:val="22"/>
                <w:szCs w:val="22"/>
              </w:rPr>
              <w:t>Placă dedicată lucrărilor experimentale cu trasee de</w:t>
            </w:r>
            <w:r>
              <w:rPr>
                <w:rFonts w:asciiTheme="minorHAnsi" w:hAnsiTheme="minorHAnsi" w:cstheme="minorHAnsi"/>
                <w:sz w:val="22"/>
                <w:szCs w:val="22"/>
              </w:rPr>
              <w:t xml:space="preserve"> </w:t>
            </w:r>
            <w:r w:rsidRPr="001C2150">
              <w:rPr>
                <w:rFonts w:asciiTheme="minorHAnsi" w:hAnsiTheme="minorHAnsi" w:cstheme="minorHAnsi"/>
                <w:sz w:val="22"/>
                <w:szCs w:val="22"/>
              </w:rPr>
              <w:t>semnal paralele pentru studiul efectelor de cuplaj</w:t>
            </w:r>
            <w:r>
              <w:rPr>
                <w:rFonts w:asciiTheme="minorHAnsi" w:hAnsiTheme="minorHAnsi" w:cstheme="minorHAnsi"/>
                <w:sz w:val="22"/>
                <w:szCs w:val="22"/>
              </w:rPr>
              <w:t xml:space="preserve"> </w:t>
            </w:r>
            <w:r w:rsidRPr="001C2150">
              <w:rPr>
                <w:rFonts w:asciiTheme="minorHAnsi" w:hAnsiTheme="minorHAnsi" w:cstheme="minorHAnsi"/>
                <w:sz w:val="22"/>
                <w:szCs w:val="22"/>
              </w:rPr>
              <w:t>galvanic, inductiv şi capacitiv, prevăzută cu un amplificator</w:t>
            </w:r>
            <w:r>
              <w:rPr>
                <w:rFonts w:asciiTheme="minorHAnsi" w:hAnsiTheme="minorHAnsi" w:cstheme="minorHAnsi"/>
                <w:sz w:val="22"/>
                <w:szCs w:val="22"/>
              </w:rPr>
              <w:t xml:space="preserve"> </w:t>
            </w:r>
            <w:r w:rsidRPr="001C2150">
              <w:rPr>
                <w:rFonts w:asciiTheme="minorHAnsi" w:hAnsiTheme="minorHAnsi" w:cstheme="minorHAnsi"/>
                <w:sz w:val="22"/>
                <w:szCs w:val="22"/>
              </w:rPr>
              <w:t>de măsură</w:t>
            </w:r>
          </w:p>
          <w:p w14:paraId="2D425D9C" w14:textId="06874830" w:rsidR="00E6124B" w:rsidRPr="001C2150" w:rsidRDefault="001C2150" w:rsidP="001C2150">
            <w:pPr>
              <w:pStyle w:val="ListParagraph"/>
              <w:numPr>
                <w:ilvl w:val="0"/>
                <w:numId w:val="23"/>
              </w:numPr>
              <w:ind w:left="352"/>
              <w:jc w:val="both"/>
              <w:rPr>
                <w:rFonts w:asciiTheme="minorHAnsi" w:hAnsiTheme="minorHAnsi" w:cstheme="minorHAnsi"/>
                <w:sz w:val="22"/>
                <w:szCs w:val="22"/>
              </w:rPr>
            </w:pPr>
            <w:r w:rsidRPr="001C2150">
              <w:rPr>
                <w:rFonts w:asciiTheme="minorHAnsi" w:hAnsiTheme="minorHAnsi" w:cstheme="minorHAnsi"/>
                <w:sz w:val="22"/>
                <w:szCs w:val="22"/>
              </w:rPr>
              <w:t>CD-ROM cu programul LabSoft şi software specific de</w:t>
            </w:r>
            <w:r>
              <w:rPr>
                <w:rFonts w:asciiTheme="minorHAnsi" w:hAnsiTheme="minorHAnsi" w:cstheme="minorHAnsi"/>
                <w:sz w:val="22"/>
                <w:szCs w:val="22"/>
              </w:rPr>
              <w:t xml:space="preserve"> </w:t>
            </w:r>
            <w:r w:rsidRPr="001C2150">
              <w:rPr>
                <w:rFonts w:asciiTheme="minorHAnsi" w:hAnsiTheme="minorHAnsi" w:cstheme="minorHAnsi"/>
                <w:sz w:val="22"/>
                <w:szCs w:val="22"/>
              </w:rPr>
              <w:t>curs</w:t>
            </w:r>
          </w:p>
        </w:tc>
      </w:tr>
      <w:tr w:rsidR="00F520B0" w:rsidRPr="00AE6F01" w14:paraId="668F9311" w14:textId="77777777" w:rsidTr="00D07547">
        <w:trPr>
          <w:jc w:val="center"/>
        </w:trPr>
        <w:tc>
          <w:tcPr>
            <w:tcW w:w="2266" w:type="pct"/>
            <w:gridSpan w:val="6"/>
            <w:vAlign w:val="center"/>
          </w:tcPr>
          <w:p w14:paraId="5ACD6E87" w14:textId="645A98E4" w:rsidR="00F520B0" w:rsidRPr="001C2150" w:rsidRDefault="00F520B0" w:rsidP="00F520B0">
            <w:pPr>
              <w:ind w:left="84"/>
              <w:jc w:val="both"/>
              <w:rPr>
                <w:rFonts w:asciiTheme="minorHAnsi" w:hAnsiTheme="minorHAnsi" w:cstheme="minorHAnsi"/>
                <w:sz w:val="22"/>
                <w:szCs w:val="22"/>
              </w:rPr>
            </w:pPr>
            <w:r w:rsidRPr="00A905F7">
              <w:rPr>
                <w:rFonts w:asciiTheme="minorHAnsi" w:hAnsiTheme="minorHAnsi" w:cstheme="minorHAnsi"/>
                <w:sz w:val="22"/>
                <w:szCs w:val="22"/>
              </w:rPr>
              <w:t>Instalație de distribuție de JT , cablu torsadat, firide branșament: trifazată, măsură semidirectă, trifazată, măsură directă și monofazată</w:t>
            </w:r>
          </w:p>
        </w:tc>
        <w:tc>
          <w:tcPr>
            <w:tcW w:w="2734" w:type="pct"/>
            <w:gridSpan w:val="9"/>
            <w:vAlign w:val="center"/>
          </w:tcPr>
          <w:p w14:paraId="16160A23" w14:textId="77777777" w:rsidR="00F520B0" w:rsidRPr="00F520B0" w:rsidRDefault="00F520B0" w:rsidP="00F520B0">
            <w:pPr>
              <w:ind w:left="-8"/>
              <w:jc w:val="both"/>
              <w:rPr>
                <w:rFonts w:asciiTheme="minorHAnsi" w:hAnsiTheme="minorHAnsi" w:cstheme="minorHAnsi"/>
                <w:sz w:val="22"/>
                <w:szCs w:val="22"/>
              </w:rPr>
            </w:pPr>
          </w:p>
        </w:tc>
      </w:tr>
      <w:tr w:rsidR="00F520B0" w:rsidRPr="00AE6F01" w14:paraId="37CCDA08" w14:textId="77777777" w:rsidTr="00D07547">
        <w:trPr>
          <w:jc w:val="center"/>
        </w:trPr>
        <w:tc>
          <w:tcPr>
            <w:tcW w:w="2266" w:type="pct"/>
            <w:gridSpan w:val="6"/>
            <w:vAlign w:val="center"/>
          </w:tcPr>
          <w:p w14:paraId="1237A755" w14:textId="02A861D6" w:rsidR="00F520B0" w:rsidRPr="001C2150" w:rsidRDefault="00F520B0" w:rsidP="00F520B0">
            <w:pPr>
              <w:ind w:left="84"/>
              <w:jc w:val="both"/>
              <w:rPr>
                <w:rFonts w:asciiTheme="minorHAnsi" w:hAnsiTheme="minorHAnsi" w:cstheme="minorHAnsi"/>
                <w:sz w:val="22"/>
                <w:szCs w:val="22"/>
              </w:rPr>
            </w:pPr>
            <w:r w:rsidRPr="00A905F7">
              <w:rPr>
                <w:rFonts w:asciiTheme="minorHAnsi" w:hAnsiTheme="minorHAnsi" w:cstheme="minorHAnsi"/>
                <w:sz w:val="22"/>
                <w:szCs w:val="22"/>
              </w:rPr>
              <w:t>Transformator 20/0,4 KV, 40 KVA, decuvat pentru defectoscopie și încercări</w:t>
            </w:r>
          </w:p>
        </w:tc>
        <w:tc>
          <w:tcPr>
            <w:tcW w:w="2734" w:type="pct"/>
            <w:gridSpan w:val="9"/>
            <w:vAlign w:val="center"/>
          </w:tcPr>
          <w:p w14:paraId="7C1B20F9" w14:textId="77777777" w:rsidR="00F520B0" w:rsidRPr="00F520B0" w:rsidRDefault="00F520B0" w:rsidP="00F520B0">
            <w:pPr>
              <w:ind w:left="-8"/>
              <w:jc w:val="both"/>
              <w:rPr>
                <w:rFonts w:asciiTheme="minorHAnsi" w:hAnsiTheme="minorHAnsi" w:cstheme="minorHAnsi"/>
                <w:sz w:val="22"/>
                <w:szCs w:val="22"/>
              </w:rPr>
            </w:pPr>
          </w:p>
        </w:tc>
      </w:tr>
      <w:tr w:rsidR="00F520B0" w:rsidRPr="00AE6F01" w14:paraId="20AEC716" w14:textId="77777777" w:rsidTr="00D07547">
        <w:trPr>
          <w:jc w:val="center"/>
        </w:trPr>
        <w:tc>
          <w:tcPr>
            <w:tcW w:w="2266" w:type="pct"/>
            <w:gridSpan w:val="6"/>
            <w:vAlign w:val="center"/>
          </w:tcPr>
          <w:p w14:paraId="5ABCC38E" w14:textId="10BE091D" w:rsidR="00F520B0" w:rsidRPr="001C2150" w:rsidRDefault="00F520B0" w:rsidP="00F520B0">
            <w:pPr>
              <w:ind w:left="84"/>
              <w:jc w:val="both"/>
              <w:rPr>
                <w:rFonts w:asciiTheme="minorHAnsi" w:hAnsiTheme="minorHAnsi" w:cstheme="minorHAnsi"/>
                <w:sz w:val="22"/>
                <w:szCs w:val="22"/>
              </w:rPr>
            </w:pPr>
            <w:r>
              <w:rPr>
                <w:rFonts w:asciiTheme="minorHAnsi" w:hAnsiTheme="minorHAnsi" w:cstheme="minorHAnsi"/>
                <w:sz w:val="22"/>
                <w:szCs w:val="22"/>
              </w:rPr>
              <w:t>Celulă de medie tensiune cu întreruptor în vid și separator de sarcină în hexaflorură de sulf – Siemens Simosec L2, ESO1-I, 630A, 24 kV</w:t>
            </w:r>
          </w:p>
        </w:tc>
        <w:tc>
          <w:tcPr>
            <w:tcW w:w="2734" w:type="pct"/>
            <w:gridSpan w:val="9"/>
            <w:vAlign w:val="center"/>
          </w:tcPr>
          <w:p w14:paraId="16A70670" w14:textId="77777777" w:rsidR="00F520B0" w:rsidRPr="00F520B0" w:rsidRDefault="00F520B0" w:rsidP="00F520B0">
            <w:pPr>
              <w:ind w:left="-8"/>
              <w:jc w:val="both"/>
              <w:rPr>
                <w:rFonts w:asciiTheme="minorHAnsi" w:hAnsiTheme="minorHAnsi" w:cstheme="minorHAnsi"/>
                <w:sz w:val="22"/>
                <w:szCs w:val="22"/>
              </w:rPr>
            </w:pPr>
          </w:p>
        </w:tc>
      </w:tr>
      <w:tr w:rsidR="00F520B0" w:rsidRPr="00AE6F01" w14:paraId="17C620A4" w14:textId="77777777" w:rsidTr="00D07547">
        <w:trPr>
          <w:jc w:val="center"/>
        </w:trPr>
        <w:tc>
          <w:tcPr>
            <w:tcW w:w="2266" w:type="pct"/>
            <w:gridSpan w:val="6"/>
            <w:vAlign w:val="center"/>
          </w:tcPr>
          <w:p w14:paraId="41B3B957" w14:textId="6570641E" w:rsidR="00F520B0" w:rsidRPr="001C2150" w:rsidRDefault="00F520B0" w:rsidP="00F520B0">
            <w:pPr>
              <w:ind w:left="84"/>
              <w:jc w:val="both"/>
              <w:rPr>
                <w:rFonts w:asciiTheme="minorHAnsi" w:hAnsiTheme="minorHAnsi" w:cstheme="minorHAnsi"/>
                <w:sz w:val="22"/>
                <w:szCs w:val="22"/>
              </w:rPr>
            </w:pPr>
            <w:r w:rsidRPr="00A905F7">
              <w:rPr>
                <w:rFonts w:asciiTheme="minorHAnsi" w:hAnsiTheme="minorHAnsi" w:cstheme="minorHAnsi"/>
                <w:sz w:val="22"/>
                <w:szCs w:val="22"/>
              </w:rPr>
              <w:t xml:space="preserve">Celule si echipamente de medie tensiune </w:t>
            </w:r>
            <w:r>
              <w:rPr>
                <w:rFonts w:asciiTheme="minorHAnsi" w:hAnsiTheme="minorHAnsi" w:cstheme="minorHAnsi"/>
                <w:sz w:val="22"/>
                <w:szCs w:val="22"/>
              </w:rPr>
              <w:t>cu întreruptor în hexaflorură de sulf, Schneider FLUVAC, 630 A, 24 kV</w:t>
            </w:r>
          </w:p>
        </w:tc>
        <w:tc>
          <w:tcPr>
            <w:tcW w:w="2734" w:type="pct"/>
            <w:gridSpan w:val="9"/>
            <w:vAlign w:val="center"/>
          </w:tcPr>
          <w:p w14:paraId="26DA178C" w14:textId="77777777" w:rsidR="00F520B0" w:rsidRPr="00F520B0" w:rsidRDefault="00F520B0" w:rsidP="00F520B0">
            <w:pPr>
              <w:ind w:left="-8"/>
              <w:jc w:val="both"/>
              <w:rPr>
                <w:rFonts w:asciiTheme="minorHAnsi" w:hAnsiTheme="minorHAnsi" w:cstheme="minorHAnsi"/>
                <w:sz w:val="22"/>
                <w:szCs w:val="22"/>
              </w:rPr>
            </w:pPr>
          </w:p>
        </w:tc>
      </w:tr>
      <w:tr w:rsidR="00F520B0" w:rsidRPr="00AE6F01" w14:paraId="713D0986" w14:textId="77777777" w:rsidTr="00D07547">
        <w:trPr>
          <w:jc w:val="center"/>
        </w:trPr>
        <w:tc>
          <w:tcPr>
            <w:tcW w:w="2266" w:type="pct"/>
            <w:gridSpan w:val="6"/>
            <w:vAlign w:val="center"/>
          </w:tcPr>
          <w:p w14:paraId="3FEE0957" w14:textId="23BDC7CA" w:rsidR="00F520B0" w:rsidRPr="001C2150" w:rsidRDefault="00F520B0" w:rsidP="00F520B0">
            <w:pPr>
              <w:ind w:left="84"/>
              <w:jc w:val="both"/>
              <w:rPr>
                <w:rFonts w:asciiTheme="minorHAnsi" w:hAnsiTheme="minorHAnsi" w:cstheme="minorHAnsi"/>
                <w:sz w:val="22"/>
                <w:szCs w:val="22"/>
              </w:rPr>
            </w:pPr>
            <w:r>
              <w:rPr>
                <w:rFonts w:asciiTheme="minorHAnsi" w:hAnsiTheme="minorHAnsi" w:cstheme="minorHAnsi"/>
                <w:sz w:val="22"/>
                <w:szCs w:val="22"/>
              </w:rPr>
              <w:t xml:space="preserve">Distribuție cu trei celule de medie tensiune complet capsulată în hexaflorură de sulf, 630 A, 24 kV </w:t>
            </w:r>
          </w:p>
        </w:tc>
        <w:tc>
          <w:tcPr>
            <w:tcW w:w="2734" w:type="pct"/>
            <w:gridSpan w:val="9"/>
            <w:vAlign w:val="center"/>
          </w:tcPr>
          <w:p w14:paraId="29E92BAB" w14:textId="77777777" w:rsidR="00F520B0" w:rsidRPr="00F520B0" w:rsidRDefault="00F520B0" w:rsidP="00F520B0">
            <w:pPr>
              <w:ind w:left="-8"/>
              <w:jc w:val="both"/>
              <w:rPr>
                <w:rFonts w:asciiTheme="minorHAnsi" w:hAnsiTheme="minorHAnsi" w:cstheme="minorHAnsi"/>
                <w:sz w:val="22"/>
                <w:szCs w:val="22"/>
              </w:rPr>
            </w:pPr>
          </w:p>
        </w:tc>
      </w:tr>
      <w:tr w:rsidR="00F520B0" w:rsidRPr="00AE6F01" w14:paraId="20364CC4" w14:textId="77777777" w:rsidTr="00D07547">
        <w:trPr>
          <w:jc w:val="center"/>
        </w:trPr>
        <w:tc>
          <w:tcPr>
            <w:tcW w:w="2266" w:type="pct"/>
            <w:gridSpan w:val="6"/>
            <w:vAlign w:val="center"/>
          </w:tcPr>
          <w:p w14:paraId="6C186D02" w14:textId="42A651A5" w:rsidR="00F520B0" w:rsidRPr="001C2150" w:rsidRDefault="00F520B0" w:rsidP="00F520B0">
            <w:pPr>
              <w:ind w:left="84"/>
              <w:jc w:val="both"/>
              <w:rPr>
                <w:rFonts w:asciiTheme="minorHAnsi" w:hAnsiTheme="minorHAnsi" w:cstheme="minorHAnsi"/>
                <w:sz w:val="22"/>
                <w:szCs w:val="22"/>
              </w:rPr>
            </w:pPr>
            <w:r w:rsidRPr="00A905F7">
              <w:rPr>
                <w:rFonts w:asciiTheme="minorHAnsi" w:hAnsiTheme="minorHAnsi" w:cstheme="minorHAnsi"/>
                <w:sz w:val="22"/>
                <w:szCs w:val="22"/>
              </w:rPr>
              <w:t>Aparate de comutatie si protectie (si componente ale acestora) de joasa si medie tensiune şi elemente constructive ale acestora</w:t>
            </w:r>
          </w:p>
        </w:tc>
        <w:tc>
          <w:tcPr>
            <w:tcW w:w="2734" w:type="pct"/>
            <w:gridSpan w:val="9"/>
            <w:vAlign w:val="center"/>
          </w:tcPr>
          <w:p w14:paraId="001AD3A7" w14:textId="77777777" w:rsidR="00F520B0" w:rsidRPr="00F520B0" w:rsidRDefault="00F520B0" w:rsidP="00F520B0">
            <w:pPr>
              <w:ind w:left="-8"/>
              <w:jc w:val="both"/>
              <w:rPr>
                <w:rFonts w:asciiTheme="minorHAnsi" w:hAnsiTheme="minorHAnsi" w:cstheme="minorHAnsi"/>
                <w:sz w:val="22"/>
                <w:szCs w:val="22"/>
              </w:rPr>
            </w:pPr>
          </w:p>
        </w:tc>
      </w:tr>
      <w:tr w:rsidR="00FF1312" w:rsidRPr="00AE6F01" w14:paraId="0428BC44" w14:textId="77777777" w:rsidTr="00D07547">
        <w:trPr>
          <w:jc w:val="center"/>
        </w:trPr>
        <w:tc>
          <w:tcPr>
            <w:tcW w:w="2266" w:type="pct"/>
            <w:gridSpan w:val="6"/>
            <w:vAlign w:val="center"/>
          </w:tcPr>
          <w:p w14:paraId="52798879" w14:textId="1ACC5B04" w:rsidR="00FF1312" w:rsidRPr="00A905F7" w:rsidRDefault="00FF1312" w:rsidP="00FF1312">
            <w:pPr>
              <w:ind w:left="84"/>
              <w:jc w:val="both"/>
              <w:rPr>
                <w:rFonts w:asciiTheme="minorHAnsi" w:hAnsiTheme="minorHAnsi" w:cstheme="minorHAnsi"/>
                <w:sz w:val="22"/>
                <w:szCs w:val="22"/>
              </w:rPr>
            </w:pPr>
            <w:r>
              <w:rPr>
                <w:rFonts w:asciiTheme="minorHAnsi" w:hAnsiTheme="minorHAnsi" w:cstheme="minorHAnsi"/>
                <w:sz w:val="22"/>
                <w:szCs w:val="22"/>
              </w:rPr>
              <w:lastRenderedPageBreak/>
              <w:t>Elemente constructive ale liniilor electrice aeriene</w:t>
            </w:r>
          </w:p>
        </w:tc>
        <w:tc>
          <w:tcPr>
            <w:tcW w:w="2734" w:type="pct"/>
            <w:gridSpan w:val="9"/>
            <w:vAlign w:val="center"/>
          </w:tcPr>
          <w:p w14:paraId="1B75757B" w14:textId="2CCC793A" w:rsidR="00FF1312" w:rsidRPr="00F520B0" w:rsidRDefault="00FF1312" w:rsidP="00FF1312">
            <w:pPr>
              <w:ind w:left="-8"/>
              <w:jc w:val="both"/>
              <w:rPr>
                <w:rFonts w:asciiTheme="minorHAnsi" w:hAnsiTheme="minorHAnsi" w:cstheme="minorHAnsi"/>
                <w:sz w:val="22"/>
                <w:szCs w:val="22"/>
              </w:rPr>
            </w:pPr>
            <w:r>
              <w:rPr>
                <w:rFonts w:asciiTheme="minorHAnsi" w:hAnsiTheme="minorHAnsi" w:cstheme="minorHAnsi"/>
                <w:sz w:val="22"/>
                <w:szCs w:val="22"/>
              </w:rPr>
              <w:t>Izolatori, cleme, armaturi</w:t>
            </w:r>
          </w:p>
        </w:tc>
      </w:tr>
      <w:tr w:rsidR="00FF1312" w:rsidRPr="00AE6F01" w14:paraId="1B7F8B7E" w14:textId="77777777" w:rsidTr="00D07547">
        <w:trPr>
          <w:jc w:val="center"/>
        </w:trPr>
        <w:tc>
          <w:tcPr>
            <w:tcW w:w="2266" w:type="pct"/>
            <w:gridSpan w:val="6"/>
            <w:vAlign w:val="center"/>
          </w:tcPr>
          <w:p w14:paraId="62186753" w14:textId="3B537891" w:rsidR="00FF1312" w:rsidRPr="00A905F7" w:rsidRDefault="00FF1312" w:rsidP="00FF1312">
            <w:pPr>
              <w:ind w:left="84"/>
              <w:jc w:val="both"/>
              <w:rPr>
                <w:rFonts w:asciiTheme="minorHAnsi" w:hAnsiTheme="minorHAnsi" w:cstheme="minorHAnsi"/>
                <w:sz w:val="22"/>
                <w:szCs w:val="22"/>
              </w:rPr>
            </w:pPr>
            <w:r>
              <w:rPr>
                <w:rFonts w:asciiTheme="minorHAnsi" w:hAnsiTheme="minorHAnsi" w:cstheme="minorHAnsi"/>
                <w:sz w:val="22"/>
                <w:szCs w:val="22"/>
              </w:rPr>
              <w:t>Cabluri electrice prelucrate pentru ilustrarea structurii constructive</w:t>
            </w:r>
          </w:p>
        </w:tc>
        <w:tc>
          <w:tcPr>
            <w:tcW w:w="2734" w:type="pct"/>
            <w:gridSpan w:val="9"/>
            <w:vAlign w:val="center"/>
          </w:tcPr>
          <w:p w14:paraId="5D40D6DC" w14:textId="0C452BFE" w:rsidR="00FF1312" w:rsidRPr="00F520B0" w:rsidRDefault="00FF1312" w:rsidP="00FF1312">
            <w:pPr>
              <w:ind w:left="-8"/>
              <w:jc w:val="both"/>
              <w:rPr>
                <w:rFonts w:asciiTheme="minorHAnsi" w:hAnsiTheme="minorHAnsi" w:cstheme="minorHAnsi"/>
                <w:sz w:val="22"/>
                <w:szCs w:val="22"/>
              </w:rPr>
            </w:pPr>
            <w:r>
              <w:rPr>
                <w:rFonts w:asciiTheme="minorHAnsi" w:hAnsiTheme="minorHAnsi" w:cstheme="minorHAnsi"/>
                <w:sz w:val="22"/>
                <w:szCs w:val="22"/>
              </w:rPr>
              <w:t>Joasă și medie tensiune</w:t>
            </w:r>
          </w:p>
        </w:tc>
      </w:tr>
      <w:tr w:rsidR="00045BD1" w:rsidRPr="00AE6F01" w14:paraId="6D5BBEBA" w14:textId="77777777" w:rsidTr="00717F2F">
        <w:trPr>
          <w:jc w:val="center"/>
        </w:trPr>
        <w:tc>
          <w:tcPr>
            <w:tcW w:w="246" w:type="pct"/>
            <w:shd w:val="clear" w:color="auto" w:fill="D9D9D9" w:themeFill="background1" w:themeFillShade="D9"/>
            <w:vAlign w:val="center"/>
          </w:tcPr>
          <w:p w14:paraId="4644A1B8" w14:textId="77777777" w:rsidR="00045BD1" w:rsidRPr="00AE6F01" w:rsidRDefault="00045BD1" w:rsidP="00045BD1">
            <w:pPr>
              <w:jc w:val="center"/>
              <w:rPr>
                <w:rFonts w:asciiTheme="minorHAnsi" w:hAnsiTheme="minorHAnsi" w:cstheme="minorHAnsi"/>
                <w:sz w:val="22"/>
                <w:szCs w:val="22"/>
              </w:rPr>
            </w:pPr>
            <w:r>
              <w:rPr>
                <w:rFonts w:asciiTheme="minorHAnsi" w:hAnsiTheme="minorHAnsi" w:cstheme="minorHAnsi"/>
                <w:sz w:val="22"/>
                <w:szCs w:val="22"/>
              </w:rPr>
              <w:t>4</w:t>
            </w:r>
          </w:p>
        </w:tc>
        <w:tc>
          <w:tcPr>
            <w:tcW w:w="4754" w:type="pct"/>
            <w:gridSpan w:val="14"/>
            <w:shd w:val="clear" w:color="auto" w:fill="D9D9D9" w:themeFill="background1" w:themeFillShade="D9"/>
          </w:tcPr>
          <w:p w14:paraId="51FCE14A"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Programe software</w:t>
            </w:r>
          </w:p>
        </w:tc>
      </w:tr>
      <w:tr w:rsidR="00045BD1" w:rsidRPr="00AE6F01" w14:paraId="60D9262F" w14:textId="77777777" w:rsidTr="00717F2F">
        <w:trPr>
          <w:jc w:val="center"/>
        </w:trPr>
        <w:tc>
          <w:tcPr>
            <w:tcW w:w="2644" w:type="pct"/>
            <w:gridSpan w:val="7"/>
            <w:shd w:val="clear" w:color="auto" w:fill="D9D9D9" w:themeFill="background1" w:themeFillShade="D9"/>
            <w:vAlign w:val="center"/>
          </w:tcPr>
          <w:p w14:paraId="73B0E685"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Denumire</w:t>
            </w:r>
          </w:p>
        </w:tc>
        <w:tc>
          <w:tcPr>
            <w:tcW w:w="2356" w:type="pct"/>
            <w:gridSpan w:val="8"/>
            <w:shd w:val="clear" w:color="auto" w:fill="D9D9D9" w:themeFill="background1" w:themeFillShade="D9"/>
          </w:tcPr>
          <w:p w14:paraId="64886D62"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Descriere</w:t>
            </w:r>
          </w:p>
        </w:tc>
      </w:tr>
      <w:tr w:rsidR="00045BD1" w:rsidRPr="00AE6F01" w14:paraId="07C5BD02" w14:textId="77777777" w:rsidTr="00717F2F">
        <w:trPr>
          <w:jc w:val="center"/>
        </w:trPr>
        <w:tc>
          <w:tcPr>
            <w:tcW w:w="2644" w:type="pct"/>
            <w:gridSpan w:val="7"/>
            <w:vAlign w:val="center"/>
          </w:tcPr>
          <w:p w14:paraId="787EF466" w14:textId="5EDA79D3" w:rsidR="00045BD1" w:rsidRPr="00AE6F01" w:rsidRDefault="00045BD1" w:rsidP="00045BD1">
            <w:pPr>
              <w:ind w:left="84"/>
              <w:rPr>
                <w:rFonts w:asciiTheme="minorHAnsi" w:hAnsiTheme="minorHAnsi" w:cstheme="minorHAnsi"/>
                <w:sz w:val="22"/>
                <w:szCs w:val="22"/>
              </w:rPr>
            </w:pPr>
          </w:p>
        </w:tc>
        <w:tc>
          <w:tcPr>
            <w:tcW w:w="2356" w:type="pct"/>
            <w:gridSpan w:val="8"/>
            <w:vAlign w:val="center"/>
          </w:tcPr>
          <w:p w14:paraId="3972E4F1" w14:textId="7E807E7F" w:rsidR="00045BD1" w:rsidRPr="00AE6F01" w:rsidRDefault="00045BD1" w:rsidP="00045BD1">
            <w:pPr>
              <w:ind w:left="84"/>
              <w:rPr>
                <w:rFonts w:asciiTheme="minorHAnsi" w:hAnsiTheme="minorHAnsi" w:cstheme="minorHAnsi"/>
                <w:sz w:val="22"/>
                <w:szCs w:val="22"/>
              </w:rPr>
            </w:pPr>
          </w:p>
        </w:tc>
      </w:tr>
      <w:tr w:rsidR="00045BD1" w:rsidRPr="00AE6F01" w14:paraId="11E8A94E" w14:textId="77777777" w:rsidTr="00717F2F">
        <w:trPr>
          <w:jc w:val="center"/>
        </w:trPr>
        <w:tc>
          <w:tcPr>
            <w:tcW w:w="246" w:type="pct"/>
            <w:shd w:val="clear" w:color="auto" w:fill="D9D9D9" w:themeFill="background1" w:themeFillShade="D9"/>
            <w:vAlign w:val="center"/>
          </w:tcPr>
          <w:p w14:paraId="712C075F" w14:textId="77777777" w:rsidR="00045BD1" w:rsidRPr="00AE6F01" w:rsidRDefault="00045BD1" w:rsidP="00045BD1">
            <w:pPr>
              <w:jc w:val="center"/>
              <w:rPr>
                <w:rFonts w:asciiTheme="minorHAnsi" w:hAnsiTheme="minorHAnsi" w:cstheme="minorHAnsi"/>
                <w:sz w:val="22"/>
                <w:szCs w:val="22"/>
              </w:rPr>
            </w:pPr>
            <w:r>
              <w:rPr>
                <w:rFonts w:asciiTheme="minorHAnsi" w:hAnsiTheme="minorHAnsi" w:cstheme="minorHAnsi"/>
                <w:sz w:val="22"/>
                <w:szCs w:val="22"/>
              </w:rPr>
              <w:t>5</w:t>
            </w:r>
          </w:p>
        </w:tc>
        <w:tc>
          <w:tcPr>
            <w:tcW w:w="4754" w:type="pct"/>
            <w:gridSpan w:val="14"/>
            <w:shd w:val="clear" w:color="auto" w:fill="D9D9D9" w:themeFill="background1" w:themeFillShade="D9"/>
          </w:tcPr>
          <w:p w14:paraId="4123B522"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Alte dotări</w:t>
            </w:r>
          </w:p>
        </w:tc>
      </w:tr>
      <w:tr w:rsidR="00045BD1" w:rsidRPr="00AE6F01" w14:paraId="45C0A8CB" w14:textId="77777777" w:rsidTr="00717F2F">
        <w:trPr>
          <w:jc w:val="center"/>
        </w:trPr>
        <w:tc>
          <w:tcPr>
            <w:tcW w:w="3356" w:type="pct"/>
            <w:gridSpan w:val="11"/>
            <w:shd w:val="clear" w:color="auto" w:fill="D9D9D9" w:themeFill="background1" w:themeFillShade="D9"/>
            <w:vAlign w:val="center"/>
          </w:tcPr>
          <w:p w14:paraId="25B3C18C"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Denumire</w:t>
            </w:r>
          </w:p>
        </w:tc>
        <w:tc>
          <w:tcPr>
            <w:tcW w:w="1644" w:type="pct"/>
            <w:gridSpan w:val="4"/>
            <w:shd w:val="clear" w:color="auto" w:fill="D9D9D9" w:themeFill="background1" w:themeFillShade="D9"/>
          </w:tcPr>
          <w:p w14:paraId="7C14D1C7"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Descriere</w:t>
            </w:r>
          </w:p>
        </w:tc>
      </w:tr>
      <w:tr w:rsidR="00045BD1" w:rsidRPr="00AE6F01" w14:paraId="2AE643A5" w14:textId="77777777" w:rsidTr="00717F2F">
        <w:trPr>
          <w:jc w:val="center"/>
        </w:trPr>
        <w:tc>
          <w:tcPr>
            <w:tcW w:w="3356" w:type="pct"/>
            <w:gridSpan w:val="11"/>
          </w:tcPr>
          <w:p w14:paraId="0B1843FF" w14:textId="77777777" w:rsidR="00045BD1" w:rsidRPr="00AE6F01" w:rsidRDefault="00045BD1" w:rsidP="00045BD1">
            <w:pPr>
              <w:ind w:left="84"/>
              <w:rPr>
                <w:rFonts w:asciiTheme="minorHAnsi" w:hAnsiTheme="minorHAnsi" w:cstheme="minorHAnsi"/>
                <w:sz w:val="22"/>
                <w:szCs w:val="22"/>
              </w:rPr>
            </w:pPr>
            <w:r w:rsidRPr="00AE6F01">
              <w:rPr>
                <w:rFonts w:asciiTheme="minorHAnsi" w:hAnsiTheme="minorHAnsi" w:cstheme="minorHAnsi"/>
                <w:sz w:val="22"/>
                <w:szCs w:val="22"/>
              </w:rPr>
              <w:t>Videoproiector</w:t>
            </w:r>
          </w:p>
        </w:tc>
        <w:tc>
          <w:tcPr>
            <w:tcW w:w="1644" w:type="pct"/>
            <w:gridSpan w:val="4"/>
          </w:tcPr>
          <w:p w14:paraId="3CF555B8" w14:textId="77777777" w:rsidR="00045BD1" w:rsidRPr="00AE6F01" w:rsidRDefault="00045BD1" w:rsidP="00045BD1">
            <w:pPr>
              <w:ind w:left="84"/>
              <w:rPr>
                <w:rFonts w:asciiTheme="minorHAnsi" w:hAnsiTheme="minorHAnsi" w:cstheme="minorHAnsi"/>
                <w:sz w:val="22"/>
                <w:szCs w:val="22"/>
              </w:rPr>
            </w:pPr>
          </w:p>
        </w:tc>
      </w:tr>
      <w:tr w:rsidR="00045BD1" w:rsidRPr="00AE6F01" w14:paraId="5E7D39A3" w14:textId="77777777" w:rsidTr="00717F2F">
        <w:trPr>
          <w:jc w:val="center"/>
        </w:trPr>
        <w:tc>
          <w:tcPr>
            <w:tcW w:w="246" w:type="pct"/>
            <w:shd w:val="clear" w:color="auto" w:fill="D9D9D9" w:themeFill="background1" w:themeFillShade="D9"/>
            <w:vAlign w:val="center"/>
          </w:tcPr>
          <w:p w14:paraId="4CCA681F" w14:textId="77777777" w:rsidR="00045BD1" w:rsidRPr="00AE6F01" w:rsidRDefault="00045BD1" w:rsidP="00045BD1">
            <w:pPr>
              <w:jc w:val="center"/>
              <w:rPr>
                <w:rFonts w:asciiTheme="minorHAnsi" w:hAnsiTheme="minorHAnsi" w:cstheme="minorHAnsi"/>
                <w:sz w:val="22"/>
                <w:szCs w:val="22"/>
              </w:rPr>
            </w:pPr>
            <w:r>
              <w:rPr>
                <w:rFonts w:asciiTheme="minorHAnsi" w:hAnsiTheme="minorHAnsi" w:cstheme="minorHAnsi"/>
                <w:sz w:val="22"/>
                <w:szCs w:val="22"/>
              </w:rPr>
              <w:t>6</w:t>
            </w:r>
          </w:p>
        </w:tc>
        <w:tc>
          <w:tcPr>
            <w:tcW w:w="4754" w:type="pct"/>
            <w:gridSpan w:val="14"/>
            <w:shd w:val="clear" w:color="auto" w:fill="D9D9D9" w:themeFill="background1" w:themeFillShade="D9"/>
          </w:tcPr>
          <w:p w14:paraId="0C095E8F"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Parteneri</w:t>
            </w:r>
          </w:p>
        </w:tc>
      </w:tr>
      <w:tr w:rsidR="00045BD1" w:rsidRPr="00AE6F01" w14:paraId="07610A22" w14:textId="77777777" w:rsidTr="00717F2F">
        <w:trPr>
          <w:jc w:val="center"/>
        </w:trPr>
        <w:tc>
          <w:tcPr>
            <w:tcW w:w="5000" w:type="pct"/>
            <w:gridSpan w:val="15"/>
          </w:tcPr>
          <w:p w14:paraId="05190A12" w14:textId="77777777" w:rsidR="00045BD1" w:rsidRPr="00AE6F01" w:rsidRDefault="00045BD1" w:rsidP="00045BD1">
            <w:pPr>
              <w:pStyle w:val="ListParagraph"/>
              <w:numPr>
                <w:ilvl w:val="0"/>
                <w:numId w:val="9"/>
              </w:numPr>
              <w:ind w:left="303"/>
              <w:rPr>
                <w:rFonts w:asciiTheme="minorHAnsi" w:hAnsiTheme="minorHAnsi" w:cstheme="minorHAnsi"/>
                <w:sz w:val="22"/>
                <w:szCs w:val="22"/>
              </w:rPr>
            </w:pPr>
            <w:r w:rsidRPr="00AE6F01">
              <w:rPr>
                <w:rFonts w:asciiTheme="minorHAnsi" w:hAnsiTheme="minorHAnsi" w:cstheme="minorHAnsi"/>
                <w:sz w:val="22"/>
                <w:szCs w:val="22"/>
              </w:rPr>
              <w:t>CNTEE Transelectrica SA, ST Cluj</w:t>
            </w:r>
          </w:p>
          <w:p w14:paraId="2CA3FE93" w14:textId="16F39FB6" w:rsidR="00045BD1" w:rsidRPr="00AE6F01" w:rsidRDefault="00045BD1" w:rsidP="00045BD1">
            <w:pPr>
              <w:pStyle w:val="ListParagraph"/>
              <w:numPr>
                <w:ilvl w:val="0"/>
                <w:numId w:val="9"/>
              </w:numPr>
              <w:ind w:left="303"/>
              <w:rPr>
                <w:rFonts w:asciiTheme="minorHAnsi" w:hAnsiTheme="minorHAnsi" w:cstheme="minorHAnsi"/>
                <w:sz w:val="22"/>
                <w:szCs w:val="22"/>
              </w:rPr>
            </w:pPr>
            <w:r w:rsidRPr="00AE6F01">
              <w:rPr>
                <w:rFonts w:asciiTheme="minorHAnsi" w:hAnsiTheme="minorHAnsi" w:cstheme="minorHAnsi"/>
                <w:sz w:val="22"/>
                <w:szCs w:val="22"/>
              </w:rPr>
              <w:t xml:space="preserve">D.E.E. </w:t>
            </w:r>
            <w:r w:rsidR="00F520B0">
              <w:rPr>
                <w:rFonts w:asciiTheme="minorHAnsi" w:hAnsiTheme="minorHAnsi" w:cstheme="minorHAnsi"/>
                <w:sz w:val="22"/>
                <w:szCs w:val="22"/>
              </w:rPr>
              <w:t>România</w:t>
            </w:r>
            <w:r w:rsidRPr="00AE6F01">
              <w:rPr>
                <w:rFonts w:asciiTheme="minorHAnsi" w:hAnsiTheme="minorHAnsi" w:cstheme="minorHAnsi"/>
                <w:sz w:val="22"/>
                <w:szCs w:val="22"/>
              </w:rPr>
              <w:t>, DEE Baia Mare</w:t>
            </w:r>
          </w:p>
          <w:p w14:paraId="2A6A236C" w14:textId="77777777" w:rsidR="00045BD1" w:rsidRPr="00AE6F01" w:rsidRDefault="00045BD1" w:rsidP="00045BD1">
            <w:pPr>
              <w:pStyle w:val="ListParagraph"/>
              <w:numPr>
                <w:ilvl w:val="0"/>
                <w:numId w:val="9"/>
              </w:numPr>
              <w:ind w:left="303"/>
              <w:rPr>
                <w:rFonts w:asciiTheme="minorHAnsi" w:hAnsiTheme="minorHAnsi" w:cstheme="minorHAnsi"/>
                <w:sz w:val="22"/>
                <w:szCs w:val="22"/>
              </w:rPr>
            </w:pPr>
            <w:r w:rsidRPr="00AE6F01">
              <w:rPr>
                <w:rFonts w:asciiTheme="minorHAnsi" w:hAnsiTheme="minorHAnsi" w:cstheme="minorHAnsi"/>
                <w:sz w:val="22"/>
                <w:szCs w:val="22"/>
              </w:rPr>
              <w:t>S.C. Electrosistem Baia Mare</w:t>
            </w:r>
          </w:p>
          <w:p w14:paraId="44DDADCA" w14:textId="77777777" w:rsidR="00045BD1" w:rsidRPr="00AE6F01" w:rsidRDefault="00045BD1" w:rsidP="00045BD1">
            <w:pPr>
              <w:pStyle w:val="ListParagraph"/>
              <w:numPr>
                <w:ilvl w:val="0"/>
                <w:numId w:val="9"/>
              </w:numPr>
              <w:ind w:left="303"/>
              <w:rPr>
                <w:rFonts w:asciiTheme="minorHAnsi" w:hAnsiTheme="minorHAnsi" w:cstheme="minorHAnsi"/>
                <w:sz w:val="22"/>
                <w:szCs w:val="22"/>
              </w:rPr>
            </w:pPr>
            <w:r w:rsidRPr="00AE6F01">
              <w:rPr>
                <w:rFonts w:asciiTheme="minorHAnsi" w:hAnsiTheme="minorHAnsi" w:cstheme="minorHAnsi"/>
                <w:sz w:val="22"/>
                <w:szCs w:val="22"/>
              </w:rPr>
              <w:t>S.C. Eaton Electroproducție</w:t>
            </w:r>
          </w:p>
        </w:tc>
      </w:tr>
      <w:tr w:rsidR="00045BD1" w:rsidRPr="00AE6F01" w14:paraId="14387D2D" w14:textId="77777777" w:rsidTr="00717F2F">
        <w:trPr>
          <w:jc w:val="center"/>
        </w:trPr>
        <w:tc>
          <w:tcPr>
            <w:tcW w:w="246" w:type="pct"/>
            <w:shd w:val="clear" w:color="auto" w:fill="D9D9D9" w:themeFill="background1" w:themeFillShade="D9"/>
            <w:vAlign w:val="center"/>
          </w:tcPr>
          <w:p w14:paraId="30CE7579" w14:textId="77777777" w:rsidR="00045BD1" w:rsidRPr="00AE6F01" w:rsidRDefault="00045BD1" w:rsidP="00045BD1">
            <w:pPr>
              <w:jc w:val="center"/>
              <w:rPr>
                <w:rFonts w:asciiTheme="minorHAnsi" w:hAnsiTheme="minorHAnsi" w:cstheme="minorHAnsi"/>
                <w:sz w:val="22"/>
                <w:szCs w:val="22"/>
              </w:rPr>
            </w:pPr>
            <w:r>
              <w:rPr>
                <w:rFonts w:asciiTheme="minorHAnsi" w:hAnsiTheme="minorHAnsi" w:cstheme="minorHAnsi"/>
                <w:sz w:val="22"/>
                <w:szCs w:val="22"/>
              </w:rPr>
              <w:t>7</w:t>
            </w:r>
          </w:p>
        </w:tc>
        <w:tc>
          <w:tcPr>
            <w:tcW w:w="4754" w:type="pct"/>
            <w:gridSpan w:val="14"/>
            <w:shd w:val="clear" w:color="auto" w:fill="D9D9D9" w:themeFill="background1" w:themeFillShade="D9"/>
          </w:tcPr>
          <w:p w14:paraId="7B7D627E"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Procedura de acces în laborator</w:t>
            </w:r>
          </w:p>
        </w:tc>
      </w:tr>
      <w:tr w:rsidR="00045BD1" w:rsidRPr="00AE6F01" w14:paraId="2FA4F449" w14:textId="77777777" w:rsidTr="00717F2F">
        <w:trPr>
          <w:jc w:val="center"/>
        </w:trPr>
        <w:tc>
          <w:tcPr>
            <w:tcW w:w="5000" w:type="pct"/>
            <w:gridSpan w:val="15"/>
          </w:tcPr>
          <w:p w14:paraId="5626F57F" w14:textId="77777777" w:rsidR="00045BD1" w:rsidRPr="00AE6F01" w:rsidRDefault="00045BD1" w:rsidP="00045BD1">
            <w:pPr>
              <w:pStyle w:val="ListParagraph"/>
              <w:numPr>
                <w:ilvl w:val="0"/>
                <w:numId w:val="10"/>
              </w:numPr>
              <w:ind w:left="303"/>
              <w:jc w:val="both"/>
              <w:rPr>
                <w:rFonts w:asciiTheme="minorHAnsi" w:hAnsiTheme="minorHAnsi" w:cstheme="minorHAnsi"/>
                <w:sz w:val="22"/>
                <w:szCs w:val="22"/>
              </w:rPr>
            </w:pPr>
            <w:r w:rsidRPr="00AE6F01">
              <w:rPr>
                <w:rFonts w:asciiTheme="minorHAnsi" w:hAnsiTheme="minorHAnsi" w:cstheme="minorHAnsi"/>
                <w:sz w:val="22"/>
                <w:szCs w:val="22"/>
              </w:rPr>
              <w:t xml:space="preserve">Studenții </w:t>
            </w:r>
            <w:r>
              <w:rPr>
                <w:rFonts w:asciiTheme="minorHAnsi" w:hAnsiTheme="minorHAnsi" w:cstheme="minorHAnsi"/>
                <w:sz w:val="22"/>
                <w:szCs w:val="22"/>
              </w:rPr>
              <w:t xml:space="preserve">vor fi </w:t>
            </w:r>
            <w:r w:rsidRPr="00AE6F01">
              <w:rPr>
                <w:rFonts w:asciiTheme="minorHAnsi" w:hAnsiTheme="minorHAnsi" w:cstheme="minorHAnsi"/>
                <w:sz w:val="22"/>
                <w:szCs w:val="22"/>
              </w:rPr>
              <w:t>însoțiți de laborant/cadru didactic</w:t>
            </w:r>
          </w:p>
        </w:tc>
      </w:tr>
      <w:tr w:rsidR="00045BD1" w:rsidRPr="00AE6F01" w14:paraId="5BA35952" w14:textId="77777777" w:rsidTr="00717F2F">
        <w:trPr>
          <w:trHeight w:val="300"/>
          <w:jc w:val="center"/>
        </w:trPr>
        <w:tc>
          <w:tcPr>
            <w:tcW w:w="246" w:type="pct"/>
            <w:shd w:val="clear" w:color="auto" w:fill="D9D9D9" w:themeFill="background1" w:themeFillShade="D9"/>
            <w:vAlign w:val="center"/>
          </w:tcPr>
          <w:p w14:paraId="663C649E" w14:textId="77777777" w:rsidR="00045BD1" w:rsidRPr="00AE6F01" w:rsidRDefault="00045BD1" w:rsidP="00045BD1">
            <w:pPr>
              <w:jc w:val="center"/>
              <w:rPr>
                <w:rFonts w:asciiTheme="minorHAnsi" w:hAnsiTheme="minorHAnsi" w:cstheme="minorHAnsi"/>
                <w:sz w:val="22"/>
                <w:szCs w:val="22"/>
              </w:rPr>
            </w:pPr>
            <w:r>
              <w:rPr>
                <w:rFonts w:asciiTheme="minorHAnsi" w:hAnsiTheme="minorHAnsi" w:cstheme="minorHAnsi"/>
                <w:sz w:val="22"/>
                <w:szCs w:val="22"/>
              </w:rPr>
              <w:t>8</w:t>
            </w:r>
          </w:p>
        </w:tc>
        <w:tc>
          <w:tcPr>
            <w:tcW w:w="4754" w:type="pct"/>
            <w:gridSpan w:val="14"/>
            <w:shd w:val="clear" w:color="auto" w:fill="D9D9D9" w:themeFill="background1" w:themeFillShade="D9"/>
          </w:tcPr>
          <w:p w14:paraId="35ECE1E8" w14:textId="77777777" w:rsidR="00045BD1" w:rsidRPr="00AE6F01" w:rsidRDefault="00045BD1" w:rsidP="00045BD1">
            <w:pPr>
              <w:rPr>
                <w:rFonts w:asciiTheme="minorHAnsi" w:hAnsiTheme="minorHAnsi" w:cstheme="minorHAnsi"/>
                <w:i/>
                <w:sz w:val="22"/>
                <w:szCs w:val="22"/>
              </w:rPr>
            </w:pPr>
            <w:r w:rsidRPr="00AE6F01">
              <w:rPr>
                <w:rFonts w:asciiTheme="minorHAnsi" w:hAnsiTheme="minorHAnsi" w:cstheme="minorHAnsi"/>
                <w:i/>
                <w:sz w:val="22"/>
                <w:szCs w:val="22"/>
              </w:rPr>
              <w:t xml:space="preserve">Lista lucrărilor de laborator </w:t>
            </w:r>
          </w:p>
        </w:tc>
      </w:tr>
      <w:tr w:rsidR="0043733E" w:rsidRPr="00AE6F01" w14:paraId="23E40DD7" w14:textId="77777777" w:rsidTr="00717F2F">
        <w:trPr>
          <w:trHeight w:val="300"/>
          <w:jc w:val="center"/>
        </w:trPr>
        <w:tc>
          <w:tcPr>
            <w:tcW w:w="5000" w:type="pct"/>
            <w:gridSpan w:val="15"/>
            <w:vAlign w:val="center"/>
          </w:tcPr>
          <w:p w14:paraId="4BD78D5D" w14:textId="77777777" w:rsidR="0043733E" w:rsidRDefault="0043733E" w:rsidP="0043733E">
            <w:pPr>
              <w:rPr>
                <w:rFonts w:asciiTheme="minorHAnsi" w:hAnsiTheme="minorHAnsi" w:cstheme="minorHAnsi"/>
                <w:sz w:val="22"/>
                <w:szCs w:val="22"/>
              </w:rPr>
            </w:pPr>
            <w:r w:rsidRPr="00A73FB7">
              <w:rPr>
                <w:rFonts w:asciiTheme="minorHAnsi" w:hAnsiTheme="minorHAnsi" w:cstheme="minorHAnsi"/>
                <w:sz w:val="22"/>
                <w:szCs w:val="22"/>
              </w:rPr>
              <w:t>Conform Fișelor disciplinelor disponibile în secțiunea</w:t>
            </w:r>
            <w:r>
              <w:rPr>
                <w:rFonts w:asciiTheme="minorHAnsi" w:hAnsiTheme="minorHAnsi" w:cstheme="minorHAnsi"/>
                <w:sz w:val="22"/>
                <w:szCs w:val="22"/>
              </w:rPr>
              <w:t>:</w:t>
            </w:r>
          </w:p>
          <w:p w14:paraId="24A6890A" w14:textId="2756F870" w:rsidR="0043733E" w:rsidRPr="0043733E" w:rsidRDefault="0043733E" w:rsidP="0043733E">
            <w:pPr>
              <w:pStyle w:val="ListParagraph"/>
              <w:numPr>
                <w:ilvl w:val="0"/>
                <w:numId w:val="28"/>
              </w:numPr>
              <w:rPr>
                <w:rFonts w:asciiTheme="minorHAnsi" w:hAnsiTheme="minorHAnsi" w:cstheme="minorHAnsi"/>
                <w:sz w:val="22"/>
                <w:szCs w:val="22"/>
              </w:rPr>
            </w:pPr>
            <w:r w:rsidRPr="0043733E">
              <w:rPr>
                <w:rStyle w:val="Hyperlink"/>
                <w:rFonts w:asciiTheme="minorHAnsi" w:hAnsiTheme="minorHAnsi" w:cstheme="minorHAnsi"/>
                <w:sz w:val="22"/>
                <w:szCs w:val="22"/>
              </w:rPr>
              <w:t>https://inginerie.utcluj.ro/oferta-educationala.html</w:t>
            </w:r>
          </w:p>
        </w:tc>
      </w:tr>
      <w:tr w:rsidR="00045BD1" w:rsidRPr="00AE6F01" w14:paraId="2EFDCF07" w14:textId="77777777" w:rsidTr="00717F2F">
        <w:trPr>
          <w:trHeight w:val="300"/>
          <w:jc w:val="center"/>
        </w:trPr>
        <w:tc>
          <w:tcPr>
            <w:tcW w:w="246" w:type="pct"/>
            <w:shd w:val="clear" w:color="auto" w:fill="D9D9D9" w:themeFill="background1" w:themeFillShade="D9"/>
            <w:vAlign w:val="center"/>
          </w:tcPr>
          <w:p w14:paraId="7EF3B656" w14:textId="1AF59E9E" w:rsidR="00045BD1" w:rsidRPr="00AE6F01" w:rsidRDefault="00045BD1" w:rsidP="00045BD1">
            <w:pPr>
              <w:jc w:val="center"/>
              <w:rPr>
                <w:rFonts w:asciiTheme="minorHAnsi" w:hAnsiTheme="minorHAnsi" w:cstheme="minorHAnsi"/>
                <w:sz w:val="22"/>
                <w:szCs w:val="22"/>
              </w:rPr>
            </w:pPr>
            <w:r>
              <w:rPr>
                <w:rFonts w:asciiTheme="minorHAnsi" w:hAnsiTheme="minorHAnsi" w:cstheme="minorHAnsi"/>
                <w:sz w:val="22"/>
                <w:szCs w:val="22"/>
              </w:rPr>
              <w:t>9</w:t>
            </w:r>
          </w:p>
        </w:tc>
        <w:tc>
          <w:tcPr>
            <w:tcW w:w="4754" w:type="pct"/>
            <w:gridSpan w:val="14"/>
            <w:shd w:val="clear" w:color="auto" w:fill="D9D9D9" w:themeFill="background1" w:themeFillShade="D9"/>
          </w:tcPr>
          <w:p w14:paraId="66A6FB26" w14:textId="1A563A5A" w:rsidR="00045BD1" w:rsidRPr="00AE6F01" w:rsidRDefault="00D3074E" w:rsidP="00045BD1">
            <w:pPr>
              <w:rPr>
                <w:rFonts w:asciiTheme="minorHAnsi" w:hAnsiTheme="minorHAnsi" w:cstheme="minorHAnsi"/>
                <w:i/>
                <w:sz w:val="22"/>
                <w:szCs w:val="22"/>
              </w:rPr>
            </w:pPr>
            <w:r>
              <w:rPr>
                <w:rFonts w:asciiTheme="minorHAnsi" w:hAnsiTheme="minorHAnsi" w:cstheme="minorHAnsi"/>
                <w:i/>
                <w:sz w:val="22"/>
                <w:szCs w:val="22"/>
              </w:rPr>
              <w:t>Imagini reprezentative</w:t>
            </w:r>
          </w:p>
        </w:tc>
      </w:tr>
      <w:tr w:rsidR="003B6251" w:rsidRPr="00AE6F01" w14:paraId="32C36BB0" w14:textId="77777777" w:rsidTr="00717F2F">
        <w:trPr>
          <w:trHeight w:val="3859"/>
          <w:jc w:val="center"/>
        </w:trPr>
        <w:tc>
          <w:tcPr>
            <w:tcW w:w="5000" w:type="pct"/>
            <w:gridSpan w:val="15"/>
          </w:tcPr>
          <w:p w14:paraId="02E2B998" w14:textId="0D185D49" w:rsidR="003B6251" w:rsidRDefault="00D25918" w:rsidP="003B6251">
            <w:pPr>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3ED9309F" wp14:editId="24E9126F">
                  <wp:extent cx="2676525" cy="3400425"/>
                  <wp:effectExtent l="0" t="0" r="9525" b="9525"/>
                  <wp:docPr id="18395787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676525" cy="3400425"/>
                          </a:xfrm>
                          <a:prstGeom prst="rect">
                            <a:avLst/>
                          </a:prstGeom>
                          <a:noFill/>
                        </pic:spPr>
                      </pic:pic>
                    </a:graphicData>
                  </a:graphic>
                </wp:inline>
              </w:drawing>
            </w:r>
            <w:r w:rsidR="003B6251" w:rsidRPr="00AE6F01">
              <w:rPr>
                <w:rFonts w:asciiTheme="minorHAnsi" w:hAnsiTheme="minorHAnsi" w:cstheme="minorHAnsi"/>
                <w:sz w:val="22"/>
                <w:szCs w:val="22"/>
              </w:rPr>
              <w:t xml:space="preserve">    </w:t>
            </w:r>
            <w:r>
              <w:rPr>
                <w:rFonts w:asciiTheme="minorHAnsi" w:hAnsiTheme="minorHAnsi" w:cstheme="minorHAnsi"/>
                <w:noProof/>
                <w:sz w:val="22"/>
                <w:szCs w:val="22"/>
              </w:rPr>
              <w:drawing>
                <wp:inline distT="0" distB="0" distL="0" distR="0" wp14:anchorId="0173391B" wp14:editId="44690CAF">
                  <wp:extent cx="2686050" cy="3419475"/>
                  <wp:effectExtent l="0" t="0" r="0" b="9525"/>
                  <wp:docPr id="25634823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86050" cy="3419475"/>
                          </a:xfrm>
                          <a:prstGeom prst="rect">
                            <a:avLst/>
                          </a:prstGeom>
                          <a:noFill/>
                        </pic:spPr>
                      </pic:pic>
                    </a:graphicData>
                  </a:graphic>
                </wp:inline>
              </w:drawing>
            </w:r>
          </w:p>
          <w:p w14:paraId="4EF6B6F6" w14:textId="70126FFB" w:rsidR="003B6251" w:rsidRDefault="00FC74A1" w:rsidP="003B6251">
            <w:pPr>
              <w:jc w:val="center"/>
              <w:rPr>
                <w:rFonts w:asciiTheme="minorHAnsi" w:hAnsiTheme="minorHAnsi" w:cstheme="minorHAnsi"/>
                <w:sz w:val="22"/>
                <w:szCs w:val="22"/>
              </w:rPr>
            </w:pPr>
            <w:r w:rsidRPr="00FC74A1">
              <w:rPr>
                <w:rFonts w:asciiTheme="minorHAnsi" w:hAnsiTheme="minorHAnsi" w:cstheme="minorHAnsi"/>
                <w:noProof/>
                <w:sz w:val="22"/>
                <w:szCs w:val="22"/>
              </w:rPr>
              <w:lastRenderedPageBreak/>
              <w:drawing>
                <wp:inline distT="0" distB="0" distL="0" distR="0" wp14:anchorId="1D651FA9" wp14:editId="7DCE57FD">
                  <wp:extent cx="3429000" cy="2600325"/>
                  <wp:effectExtent l="0" t="0" r="0" b="9525"/>
                  <wp:docPr id="103412342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29000" cy="2600325"/>
                          </a:xfrm>
                          <a:prstGeom prst="rect">
                            <a:avLst/>
                          </a:prstGeom>
                          <a:noFill/>
                          <a:ln>
                            <a:noFill/>
                          </a:ln>
                        </pic:spPr>
                      </pic:pic>
                    </a:graphicData>
                  </a:graphic>
                </wp:inline>
              </w:drawing>
            </w:r>
            <w:r w:rsidR="003B6251">
              <w:rPr>
                <w:rFonts w:asciiTheme="minorHAnsi" w:hAnsiTheme="minorHAnsi" w:cstheme="minorHAnsi"/>
                <w:sz w:val="22"/>
                <w:szCs w:val="22"/>
              </w:rPr>
              <w:t xml:space="preserve">  </w:t>
            </w:r>
            <w:r w:rsidR="003B6251">
              <w:rPr>
                <w:rFonts w:asciiTheme="minorHAnsi" w:hAnsiTheme="minorHAnsi" w:cstheme="minorHAnsi"/>
                <w:noProof/>
                <w:sz w:val="22"/>
                <w:szCs w:val="22"/>
              </w:rPr>
              <w:drawing>
                <wp:inline distT="0" distB="0" distL="0" distR="0" wp14:anchorId="2769113D" wp14:editId="26D5DCE3">
                  <wp:extent cx="2611676" cy="1995154"/>
                  <wp:effectExtent l="3492" t="0" r="2223" b="2222"/>
                  <wp:docPr id="3" name="Picture 3" descr="A picture containing indoor, floor, dirty,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indoor, floor, dirty, miller&#10;&#10;Description automatically generated"/>
                          <pic:cNvPicPr/>
                        </pic:nvPicPr>
                        <pic:blipFill rotWithShape="1">
                          <a:blip r:embed="rId34" cstate="email">
                            <a:extLst>
                              <a:ext uri="{28A0092B-C50C-407E-A947-70E740481C1C}">
                                <a14:useLocalDpi xmlns:a14="http://schemas.microsoft.com/office/drawing/2010/main" val="0"/>
                              </a:ext>
                            </a:extLst>
                          </a:blip>
                          <a:srcRect/>
                          <a:stretch/>
                        </pic:blipFill>
                        <pic:spPr bwMode="auto">
                          <a:xfrm rot="5400000">
                            <a:off x="0" y="0"/>
                            <a:ext cx="2632928" cy="2011389"/>
                          </a:xfrm>
                          <a:prstGeom prst="rect">
                            <a:avLst/>
                          </a:prstGeom>
                          <a:ln>
                            <a:noFill/>
                          </a:ln>
                          <a:extLst>
                            <a:ext uri="{53640926-AAD7-44D8-BBD7-CCE9431645EC}">
                              <a14:shadowObscured xmlns:a14="http://schemas.microsoft.com/office/drawing/2010/main"/>
                            </a:ext>
                          </a:extLst>
                        </pic:spPr>
                      </pic:pic>
                    </a:graphicData>
                  </a:graphic>
                </wp:inline>
              </w:drawing>
            </w:r>
          </w:p>
          <w:p w14:paraId="69D5E4CB" w14:textId="77777777" w:rsidR="003B6251" w:rsidRDefault="003B6251" w:rsidP="003B6251">
            <w:pPr>
              <w:jc w:val="center"/>
              <w:rPr>
                <w:rFonts w:asciiTheme="minorHAnsi" w:hAnsiTheme="minorHAnsi" w:cstheme="minorHAnsi"/>
                <w:sz w:val="22"/>
                <w:szCs w:val="22"/>
              </w:rPr>
            </w:pPr>
            <w:r>
              <w:rPr>
                <w:rFonts w:asciiTheme="minorHAnsi" w:hAnsiTheme="minorHAnsi" w:cstheme="minorHAnsi"/>
                <w:sz w:val="22"/>
                <w:szCs w:val="22"/>
              </w:rPr>
              <w:t xml:space="preserve"> </w:t>
            </w:r>
            <w:r>
              <w:rPr>
                <w:rFonts w:asciiTheme="minorHAnsi" w:hAnsiTheme="minorHAnsi" w:cstheme="minorHAnsi"/>
                <w:noProof/>
                <w:sz w:val="22"/>
                <w:szCs w:val="22"/>
              </w:rPr>
              <w:drawing>
                <wp:inline distT="0" distB="0" distL="0" distR="0" wp14:anchorId="205611E4" wp14:editId="14CD662F">
                  <wp:extent cx="3948320" cy="2414272"/>
                  <wp:effectExtent l="4763" t="0" r="317" b="318"/>
                  <wp:docPr id="2" name="Picture 2" descr="A picture containing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floor&#10;&#10;Description automatically generated"/>
                          <pic:cNvPicPr/>
                        </pic:nvPicPr>
                        <pic:blipFill rotWithShape="1">
                          <a:blip r:embed="rId35" cstate="email">
                            <a:extLst>
                              <a:ext uri="{28A0092B-C50C-407E-A947-70E740481C1C}">
                                <a14:useLocalDpi xmlns:a14="http://schemas.microsoft.com/office/drawing/2010/main" val="0"/>
                              </a:ext>
                            </a:extLst>
                          </a:blip>
                          <a:srcRect/>
                          <a:stretch/>
                        </pic:blipFill>
                        <pic:spPr bwMode="auto">
                          <a:xfrm rot="5400000">
                            <a:off x="0" y="0"/>
                            <a:ext cx="3968746" cy="2426762"/>
                          </a:xfrm>
                          <a:prstGeom prst="rect">
                            <a:avLst/>
                          </a:prstGeom>
                          <a:ln>
                            <a:noFill/>
                          </a:ln>
                          <a:extLst>
                            <a:ext uri="{53640926-AAD7-44D8-BBD7-CCE9431645EC}">
                              <a14:shadowObscured xmlns:a14="http://schemas.microsoft.com/office/drawing/2010/main"/>
                            </a:ext>
                          </a:extLst>
                        </pic:spPr>
                      </pic:pic>
                    </a:graphicData>
                  </a:graphic>
                </wp:inline>
              </w:drawing>
            </w:r>
            <w:r>
              <w:rPr>
                <w:rFonts w:asciiTheme="minorHAnsi" w:hAnsiTheme="minorHAnsi" w:cstheme="minorHAnsi"/>
                <w:sz w:val="22"/>
                <w:szCs w:val="22"/>
              </w:rPr>
              <w:t xml:space="preserve">    </w:t>
            </w:r>
            <w:r>
              <w:rPr>
                <w:rFonts w:asciiTheme="minorHAnsi" w:hAnsiTheme="minorHAnsi" w:cstheme="minorHAnsi"/>
                <w:noProof/>
                <w:sz w:val="22"/>
                <w:szCs w:val="22"/>
              </w:rPr>
              <w:drawing>
                <wp:inline distT="0" distB="0" distL="0" distR="0" wp14:anchorId="0F4D08D4" wp14:editId="51D5EB0E">
                  <wp:extent cx="3914284" cy="2935789"/>
                  <wp:effectExtent l="0" t="6033" r="4128" b="4127"/>
                  <wp:docPr id="6" name="Picture 6" descr="A picture containing text, indoor, wood, mill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indoor, wood, miller&#10;&#10;Description automatically generated"/>
                          <pic:cNvPicPr/>
                        </pic:nvPicPr>
                        <pic:blipFill>
                          <a:blip r:embed="rId36" cstate="email">
                            <a:extLst>
                              <a:ext uri="{28A0092B-C50C-407E-A947-70E740481C1C}">
                                <a14:useLocalDpi xmlns:a14="http://schemas.microsoft.com/office/drawing/2010/main" val="0"/>
                              </a:ext>
                            </a:extLst>
                          </a:blip>
                          <a:stretch>
                            <a:fillRect/>
                          </a:stretch>
                        </pic:blipFill>
                        <pic:spPr>
                          <a:xfrm rot="5400000">
                            <a:off x="0" y="0"/>
                            <a:ext cx="3935937" cy="2952029"/>
                          </a:xfrm>
                          <a:prstGeom prst="rect">
                            <a:avLst/>
                          </a:prstGeom>
                        </pic:spPr>
                      </pic:pic>
                    </a:graphicData>
                  </a:graphic>
                </wp:inline>
              </w:drawing>
            </w:r>
          </w:p>
          <w:p w14:paraId="4DB72007" w14:textId="77777777" w:rsidR="003B6251" w:rsidRDefault="003B6251" w:rsidP="003B6251">
            <w:pPr>
              <w:jc w:val="center"/>
              <w:rPr>
                <w:rFonts w:asciiTheme="minorHAnsi" w:hAnsiTheme="minorHAnsi" w:cstheme="minorHAnsi"/>
                <w:sz w:val="22"/>
                <w:szCs w:val="22"/>
              </w:rPr>
            </w:pPr>
          </w:p>
          <w:p w14:paraId="0554960C" w14:textId="5F2F1DBA" w:rsidR="003B6251" w:rsidRDefault="003B6251" w:rsidP="003B6251">
            <w:pPr>
              <w:jc w:val="center"/>
              <w:rPr>
                <w:rFonts w:asciiTheme="minorHAnsi" w:hAnsiTheme="minorHAnsi" w:cstheme="minorHAnsi"/>
                <w:sz w:val="22"/>
                <w:szCs w:val="22"/>
              </w:rPr>
            </w:pPr>
            <w:r>
              <w:rPr>
                <w:rFonts w:asciiTheme="minorHAnsi" w:hAnsiTheme="minorHAnsi" w:cstheme="minorHAnsi"/>
                <w:sz w:val="22"/>
                <w:szCs w:val="22"/>
              </w:rPr>
              <w:lastRenderedPageBreak/>
              <w:t xml:space="preserve">  </w:t>
            </w:r>
            <w:r w:rsidR="00D25918">
              <w:rPr>
                <w:rFonts w:asciiTheme="minorHAnsi" w:hAnsiTheme="minorHAnsi" w:cstheme="minorHAnsi"/>
                <w:noProof/>
                <w:sz w:val="22"/>
                <w:szCs w:val="22"/>
              </w:rPr>
              <w:drawing>
                <wp:inline distT="0" distB="0" distL="0" distR="0" wp14:anchorId="6C58E0FE" wp14:editId="4D736679">
                  <wp:extent cx="4772025" cy="3571875"/>
                  <wp:effectExtent l="0" t="0" r="9525" b="9525"/>
                  <wp:docPr id="158456604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772025" cy="3571875"/>
                          </a:xfrm>
                          <a:prstGeom prst="rect">
                            <a:avLst/>
                          </a:prstGeom>
                          <a:noFill/>
                        </pic:spPr>
                      </pic:pic>
                    </a:graphicData>
                  </a:graphic>
                </wp:inline>
              </w:drawing>
            </w:r>
          </w:p>
          <w:p w14:paraId="1AD4C16F" w14:textId="77777777" w:rsidR="003B6251" w:rsidRDefault="003B6251" w:rsidP="003B6251">
            <w:pPr>
              <w:jc w:val="center"/>
              <w:rPr>
                <w:rFonts w:asciiTheme="minorHAnsi" w:hAnsiTheme="minorHAnsi" w:cstheme="minorHAnsi"/>
                <w:sz w:val="22"/>
                <w:szCs w:val="22"/>
              </w:rPr>
            </w:pPr>
          </w:p>
          <w:p w14:paraId="2485437A" w14:textId="699C4120" w:rsidR="003B6251" w:rsidRDefault="00D25918" w:rsidP="003B6251">
            <w:pPr>
              <w:jc w:val="cente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408E14FC" wp14:editId="11A10728">
                  <wp:extent cx="4781550" cy="3590925"/>
                  <wp:effectExtent l="0" t="0" r="0" b="9525"/>
                  <wp:docPr id="85948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81550" cy="3590925"/>
                          </a:xfrm>
                          <a:prstGeom prst="rect">
                            <a:avLst/>
                          </a:prstGeom>
                          <a:noFill/>
                        </pic:spPr>
                      </pic:pic>
                    </a:graphicData>
                  </a:graphic>
                </wp:inline>
              </w:drawing>
            </w:r>
          </w:p>
          <w:p w14:paraId="1D1D12E2" w14:textId="77777777" w:rsidR="003B6251" w:rsidRDefault="003B6251" w:rsidP="003B6251">
            <w:pPr>
              <w:jc w:val="center"/>
              <w:rPr>
                <w:rFonts w:asciiTheme="minorHAnsi" w:hAnsiTheme="minorHAnsi" w:cstheme="minorHAnsi"/>
                <w:sz w:val="22"/>
                <w:szCs w:val="22"/>
              </w:rPr>
            </w:pPr>
          </w:p>
          <w:p w14:paraId="190CF43F" w14:textId="6BBF49F6" w:rsidR="003B6251" w:rsidRDefault="003B6251" w:rsidP="003B6251">
            <w:pPr>
              <w:jc w:val="center"/>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3D65859B" wp14:editId="3C15DDCA">
                  <wp:extent cx="4607825" cy="3455988"/>
                  <wp:effectExtent l="0" t="0" r="2540" b="0"/>
                  <wp:docPr id="9" name="Picture 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10;&#10;Description automatically generated"/>
                          <pic:cNvPicPr/>
                        </pic:nvPicPr>
                        <pic:blipFill>
                          <a:blip r:embed="rId39" cstate="email">
                            <a:extLst>
                              <a:ext uri="{28A0092B-C50C-407E-A947-70E740481C1C}">
                                <a14:useLocalDpi xmlns:a14="http://schemas.microsoft.com/office/drawing/2010/main" val="0"/>
                              </a:ext>
                            </a:extLst>
                          </a:blip>
                          <a:stretch>
                            <a:fillRect/>
                          </a:stretch>
                        </pic:blipFill>
                        <pic:spPr>
                          <a:xfrm>
                            <a:off x="0" y="0"/>
                            <a:ext cx="4619652" cy="3464859"/>
                          </a:xfrm>
                          <a:prstGeom prst="rect">
                            <a:avLst/>
                          </a:prstGeom>
                        </pic:spPr>
                      </pic:pic>
                    </a:graphicData>
                  </a:graphic>
                </wp:inline>
              </w:drawing>
            </w:r>
          </w:p>
          <w:p w14:paraId="24EF3A60" w14:textId="77777777" w:rsidR="003B6251" w:rsidRDefault="003B6251" w:rsidP="003B6251">
            <w:pPr>
              <w:jc w:val="center"/>
              <w:rPr>
                <w:rFonts w:asciiTheme="minorHAnsi" w:hAnsiTheme="minorHAnsi" w:cstheme="minorHAnsi"/>
                <w:sz w:val="22"/>
                <w:szCs w:val="22"/>
              </w:rPr>
            </w:pPr>
          </w:p>
          <w:p w14:paraId="57364184" w14:textId="42246F93" w:rsidR="003B6251" w:rsidRDefault="00D25918" w:rsidP="003B6251">
            <w:pPr>
              <w:widowControl/>
              <w:overflowPunct w:val="0"/>
              <w:jc w:val="center"/>
              <w:textAlignment w:val="baseline"/>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2DF5D336" wp14:editId="7B352DA1">
                  <wp:extent cx="4610100" cy="3457575"/>
                  <wp:effectExtent l="0" t="0" r="0" b="9525"/>
                  <wp:docPr id="18612954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10100" cy="3457575"/>
                          </a:xfrm>
                          <a:prstGeom prst="rect">
                            <a:avLst/>
                          </a:prstGeom>
                          <a:noFill/>
                        </pic:spPr>
                      </pic:pic>
                    </a:graphicData>
                  </a:graphic>
                </wp:inline>
              </w:drawing>
            </w:r>
          </w:p>
          <w:p w14:paraId="59FBFA6F" w14:textId="28764560" w:rsidR="003B6251" w:rsidRPr="00AE6F01" w:rsidRDefault="00D25918" w:rsidP="003B6251">
            <w:pPr>
              <w:widowControl/>
              <w:overflowPunct w:val="0"/>
              <w:jc w:val="center"/>
              <w:textAlignment w:val="baseline"/>
              <w:rPr>
                <w:rFonts w:asciiTheme="minorHAnsi" w:hAnsiTheme="minorHAnsi" w:cstheme="minorHAnsi"/>
                <w:sz w:val="22"/>
                <w:szCs w:val="22"/>
              </w:rPr>
            </w:pPr>
            <w:r>
              <w:rPr>
                <w:rFonts w:asciiTheme="minorHAnsi" w:hAnsiTheme="minorHAnsi" w:cstheme="minorHAnsi"/>
                <w:noProof/>
                <w:sz w:val="22"/>
                <w:szCs w:val="22"/>
              </w:rPr>
              <w:lastRenderedPageBreak/>
              <w:drawing>
                <wp:inline distT="0" distB="0" distL="0" distR="0" wp14:anchorId="24BA772E" wp14:editId="2E45024E">
                  <wp:extent cx="4991100" cy="3743325"/>
                  <wp:effectExtent l="0" t="0" r="0" b="9525"/>
                  <wp:docPr id="2669951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991100" cy="3743325"/>
                          </a:xfrm>
                          <a:prstGeom prst="rect">
                            <a:avLst/>
                          </a:prstGeom>
                          <a:noFill/>
                        </pic:spPr>
                      </pic:pic>
                    </a:graphicData>
                  </a:graphic>
                </wp:inline>
              </w:drawing>
            </w:r>
          </w:p>
        </w:tc>
      </w:tr>
    </w:tbl>
    <w:p w14:paraId="0E06FFFB" w14:textId="77777777" w:rsidR="006D3CD1" w:rsidRDefault="006D3CD1" w:rsidP="0042523E"/>
    <w:sectPr w:rsidR="006D3CD1" w:rsidSect="006B79BF">
      <w:headerReference w:type="even" r:id="rId42"/>
      <w:headerReference w:type="default" r:id="rId43"/>
      <w:footerReference w:type="default" r:id="rId44"/>
      <w:headerReference w:type="first" r:id="rId45"/>
      <w:pgSz w:w="12240" w:h="15840"/>
      <w:pgMar w:top="851" w:right="851" w:bottom="851" w:left="1440" w:header="720" w:footer="5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00CD4" w14:textId="77777777" w:rsidR="009E5D68" w:rsidRDefault="009E5D68" w:rsidP="004F72F6">
      <w:r>
        <w:separator/>
      </w:r>
    </w:p>
  </w:endnote>
  <w:endnote w:type="continuationSeparator" w:id="0">
    <w:p w14:paraId="132D82DF" w14:textId="77777777" w:rsidR="009E5D68" w:rsidRDefault="009E5D68" w:rsidP="004F7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4">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12C04" w14:textId="77777777" w:rsidR="006B79BF" w:rsidRDefault="006B79BF">
    <w:pPr>
      <w:pStyle w:val="Footer"/>
      <w:jc w:val="center"/>
    </w:pPr>
  </w:p>
  <w:p w14:paraId="0D8257EB" w14:textId="77777777" w:rsidR="006B79BF" w:rsidRPr="006B79BF" w:rsidRDefault="00000000">
    <w:pPr>
      <w:pStyle w:val="Footer"/>
      <w:jc w:val="center"/>
      <w:rPr>
        <w:rFonts w:asciiTheme="minorHAnsi" w:hAnsiTheme="minorHAnsi" w:cstheme="minorHAnsi"/>
        <w:sz w:val="22"/>
        <w:szCs w:val="22"/>
      </w:rPr>
    </w:pPr>
    <w:sdt>
      <w:sdtPr>
        <w:id w:val="-1965797951"/>
        <w:docPartObj>
          <w:docPartGallery w:val="Page Numbers (Bottom of Page)"/>
          <w:docPartUnique/>
        </w:docPartObj>
      </w:sdtPr>
      <w:sdtEndPr>
        <w:rPr>
          <w:rFonts w:asciiTheme="minorHAnsi" w:hAnsiTheme="minorHAnsi" w:cstheme="minorHAnsi"/>
          <w:noProof/>
          <w:sz w:val="22"/>
          <w:szCs w:val="22"/>
        </w:rPr>
      </w:sdtEndPr>
      <w:sdtContent>
        <w:r w:rsidR="006B79BF" w:rsidRPr="006B79BF">
          <w:rPr>
            <w:rFonts w:asciiTheme="minorHAnsi" w:hAnsiTheme="minorHAnsi" w:cstheme="minorHAnsi"/>
            <w:sz w:val="22"/>
            <w:szCs w:val="22"/>
          </w:rPr>
          <w:fldChar w:fldCharType="begin"/>
        </w:r>
        <w:r w:rsidR="006B79BF" w:rsidRPr="006B79BF">
          <w:rPr>
            <w:rFonts w:asciiTheme="minorHAnsi" w:hAnsiTheme="minorHAnsi" w:cstheme="minorHAnsi"/>
            <w:sz w:val="22"/>
            <w:szCs w:val="22"/>
          </w:rPr>
          <w:instrText xml:space="preserve"> PAGE   \* MERGEFORMAT </w:instrText>
        </w:r>
        <w:r w:rsidR="006B79BF" w:rsidRPr="006B79BF">
          <w:rPr>
            <w:rFonts w:asciiTheme="minorHAnsi" w:hAnsiTheme="minorHAnsi" w:cstheme="minorHAnsi"/>
            <w:sz w:val="22"/>
            <w:szCs w:val="22"/>
          </w:rPr>
          <w:fldChar w:fldCharType="separate"/>
        </w:r>
        <w:r w:rsidR="00A74F3A">
          <w:rPr>
            <w:rFonts w:asciiTheme="minorHAnsi" w:hAnsiTheme="minorHAnsi" w:cstheme="minorHAnsi"/>
            <w:noProof/>
            <w:sz w:val="22"/>
            <w:szCs w:val="22"/>
          </w:rPr>
          <w:t>3</w:t>
        </w:r>
        <w:r w:rsidR="006B79BF" w:rsidRPr="006B79BF">
          <w:rPr>
            <w:rFonts w:asciiTheme="minorHAnsi" w:hAnsiTheme="minorHAnsi" w:cstheme="minorHAnsi"/>
            <w:noProof/>
            <w:sz w:val="22"/>
            <w:szCs w:val="22"/>
          </w:rPr>
          <w:fldChar w:fldCharType="end"/>
        </w:r>
      </w:sdtContent>
    </w:sdt>
  </w:p>
  <w:p w14:paraId="5C738A44" w14:textId="77777777" w:rsidR="004F72F6" w:rsidRDefault="004F72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E0F00" w14:textId="77777777" w:rsidR="009E5D68" w:rsidRDefault="009E5D68" w:rsidP="004F72F6">
      <w:r>
        <w:separator/>
      </w:r>
    </w:p>
  </w:footnote>
  <w:footnote w:type="continuationSeparator" w:id="0">
    <w:p w14:paraId="2A4C930B" w14:textId="77777777" w:rsidR="009E5D68" w:rsidRDefault="009E5D68" w:rsidP="004F72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9288" w14:textId="77777777" w:rsidR="004F72F6" w:rsidRDefault="00000000">
    <w:pPr>
      <w:pStyle w:val="Header"/>
    </w:pPr>
    <w:r>
      <w:rPr>
        <w:noProof/>
      </w:rPr>
      <w:pict w14:anchorId="0CA9A6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5929438" o:spid="_x0000_s1044" type="#_x0000_t136" style="position:absolute;margin-left:0;margin-top:0;width:561.05pt;height:140.25pt;rotation:315;z-index:-251655168;mso-position-horizontal:center;mso-position-horizontal-relative:margin;mso-position-vertical:center;mso-position-vertical-relative:margin" o:allowincell="f" fillcolor="#c00000" stroked="f">
          <v:fill opacity=".5"/>
          <v:textpath style="font-family:&quot;Calibri&quot;;font-size:1pt" string="UTCN-Ingineri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62"/>
      <w:gridCol w:w="2693"/>
      <w:gridCol w:w="4111"/>
    </w:tblGrid>
    <w:tr w:rsidR="000E48E4" w:rsidRPr="00512A7E" w14:paraId="33DABF38" w14:textId="77777777" w:rsidTr="00821478">
      <w:trPr>
        <w:trHeight w:val="907"/>
        <w:tblHeader/>
        <w:jc w:val="center"/>
      </w:trPr>
      <w:tc>
        <w:tcPr>
          <w:tcW w:w="2962" w:type="dxa"/>
          <w:vAlign w:val="bottom"/>
        </w:tcPr>
        <w:p w14:paraId="4C6F4B48" w14:textId="77777777" w:rsidR="002B6095" w:rsidRPr="00512A7E" w:rsidRDefault="002B6095" w:rsidP="002B6095">
          <w:pPr>
            <w:jc w:val="center"/>
            <w:rPr>
              <w:rFonts w:asciiTheme="minorHAnsi" w:hAnsiTheme="minorHAnsi" w:cstheme="minorHAnsi"/>
            </w:rPr>
          </w:pPr>
          <w:r w:rsidRPr="00512A7E">
            <w:rPr>
              <w:rFonts w:asciiTheme="minorHAnsi" w:hAnsiTheme="minorHAnsi" w:cstheme="minorHAnsi"/>
            </w:rPr>
            <w:object w:dxaOrig="3390" w:dyaOrig="2970" w14:anchorId="6360B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3.75pt">
                <v:imagedata r:id="rId1" o:title=""/>
              </v:shape>
              <o:OLEObject Type="Embed" ProgID="PBrush" ShapeID="_x0000_i1025" DrawAspect="Content" ObjectID="_1854003250" r:id="rId2"/>
            </w:object>
          </w:r>
        </w:p>
        <w:p w14:paraId="64A7E757" w14:textId="77777777" w:rsidR="00512A7E" w:rsidRDefault="006B79BF" w:rsidP="00512A7E">
          <w:pPr>
            <w:jc w:val="center"/>
            <w:rPr>
              <w:rFonts w:asciiTheme="minorHAnsi" w:hAnsiTheme="minorHAnsi" w:cstheme="minorHAnsi"/>
              <w:b/>
            </w:rPr>
          </w:pPr>
          <w:r w:rsidRPr="00512A7E">
            <w:rPr>
              <w:rFonts w:asciiTheme="minorHAnsi" w:hAnsiTheme="minorHAnsi" w:cstheme="minorHAnsi"/>
              <w:b/>
            </w:rPr>
            <w:t xml:space="preserve">Universitatea Tehnică </w:t>
          </w:r>
        </w:p>
        <w:p w14:paraId="1862DACF" w14:textId="77777777" w:rsidR="000E48E4" w:rsidRPr="00512A7E" w:rsidRDefault="00512A7E" w:rsidP="00512A7E">
          <w:pPr>
            <w:jc w:val="center"/>
            <w:rPr>
              <w:rFonts w:asciiTheme="minorHAnsi" w:hAnsiTheme="minorHAnsi" w:cstheme="minorHAnsi"/>
              <w:b/>
            </w:rPr>
          </w:pPr>
          <w:r>
            <w:rPr>
              <w:rFonts w:asciiTheme="minorHAnsi" w:hAnsiTheme="minorHAnsi" w:cstheme="minorHAnsi"/>
              <w:b/>
            </w:rPr>
            <w:t>d</w:t>
          </w:r>
          <w:r w:rsidR="006B79BF" w:rsidRPr="00512A7E">
            <w:rPr>
              <w:rFonts w:asciiTheme="minorHAnsi" w:hAnsiTheme="minorHAnsi" w:cstheme="minorHAnsi"/>
              <w:b/>
            </w:rPr>
            <w:t>in Cluj-Napoca</w:t>
          </w:r>
        </w:p>
      </w:tc>
      <w:tc>
        <w:tcPr>
          <w:tcW w:w="2693" w:type="dxa"/>
          <w:vAlign w:val="bottom"/>
        </w:tcPr>
        <w:p w14:paraId="237107C0" w14:textId="77777777" w:rsidR="006B79BF" w:rsidRPr="00512A7E" w:rsidRDefault="002B6095" w:rsidP="002B6095">
          <w:pPr>
            <w:jc w:val="center"/>
            <w:rPr>
              <w:rFonts w:asciiTheme="minorHAnsi" w:hAnsiTheme="minorHAnsi" w:cstheme="minorHAnsi"/>
            </w:rPr>
          </w:pPr>
          <w:r w:rsidRPr="00512A7E">
            <w:rPr>
              <w:rFonts w:asciiTheme="minorHAnsi" w:hAnsiTheme="minorHAnsi" w:cstheme="minorHAnsi"/>
            </w:rPr>
            <w:object w:dxaOrig="660" w:dyaOrig="660" w14:anchorId="0FD4F9AC">
              <v:shape id="_x0000_i1026" type="#_x0000_t75" style="width:33.75pt;height:33.75pt">
                <v:imagedata r:id="rId3" o:title=""/>
              </v:shape>
              <o:OLEObject Type="Embed" ProgID="PBrush" ShapeID="_x0000_i1026" DrawAspect="Content" ObjectID="_1854003251" r:id="rId4"/>
            </w:object>
          </w:r>
        </w:p>
        <w:p w14:paraId="42430E57" w14:textId="77777777" w:rsidR="00512A7E" w:rsidRDefault="006B79BF" w:rsidP="002B6095">
          <w:pPr>
            <w:jc w:val="center"/>
            <w:rPr>
              <w:rFonts w:asciiTheme="minorHAnsi" w:hAnsiTheme="minorHAnsi" w:cstheme="minorHAnsi"/>
              <w:b/>
            </w:rPr>
          </w:pPr>
          <w:r w:rsidRPr="00512A7E">
            <w:rPr>
              <w:rFonts w:asciiTheme="minorHAnsi" w:hAnsiTheme="minorHAnsi" w:cstheme="minorHAnsi"/>
              <w:b/>
            </w:rPr>
            <w:t xml:space="preserve">Facultatea </w:t>
          </w:r>
        </w:p>
        <w:p w14:paraId="218A0549" w14:textId="77777777" w:rsidR="000E48E4" w:rsidRPr="00512A7E" w:rsidRDefault="006B79BF" w:rsidP="002B6095">
          <w:pPr>
            <w:jc w:val="center"/>
            <w:rPr>
              <w:rFonts w:asciiTheme="minorHAnsi" w:hAnsiTheme="minorHAnsi" w:cstheme="minorHAnsi"/>
            </w:rPr>
          </w:pPr>
          <w:r w:rsidRPr="00512A7E">
            <w:rPr>
              <w:rFonts w:asciiTheme="minorHAnsi" w:hAnsiTheme="minorHAnsi" w:cstheme="minorHAnsi"/>
              <w:b/>
            </w:rPr>
            <w:t>de Inginerie</w:t>
          </w:r>
        </w:p>
      </w:tc>
      <w:tc>
        <w:tcPr>
          <w:tcW w:w="4111" w:type="dxa"/>
          <w:vAlign w:val="bottom"/>
        </w:tcPr>
        <w:p w14:paraId="46F987A7" w14:textId="77777777" w:rsidR="006B79BF" w:rsidRPr="00512A7E" w:rsidRDefault="006B79BF" w:rsidP="002B6095">
          <w:pPr>
            <w:jc w:val="center"/>
            <w:rPr>
              <w:rFonts w:asciiTheme="minorHAnsi" w:hAnsiTheme="minorHAnsi" w:cstheme="minorHAnsi"/>
            </w:rPr>
          </w:pPr>
          <w:r w:rsidRPr="00512A7E">
            <w:rPr>
              <w:rFonts w:asciiTheme="minorHAnsi" w:hAnsiTheme="minorHAnsi" w:cstheme="minorHAnsi"/>
            </w:rPr>
            <w:object w:dxaOrig="1050" w:dyaOrig="840" w14:anchorId="787AFFF7">
              <v:shape id="_x0000_i1027" type="#_x0000_t75" style="width:44.25pt;height:34.5pt">
                <v:imagedata r:id="rId5" o:title=""/>
              </v:shape>
              <o:OLEObject Type="Embed" ProgID="PBrush" ShapeID="_x0000_i1027" DrawAspect="Content" ObjectID="_1854003252" r:id="rId6"/>
            </w:object>
          </w:r>
        </w:p>
        <w:p w14:paraId="6DD5EC1B" w14:textId="77777777" w:rsidR="00512A7E" w:rsidRDefault="006B79BF" w:rsidP="002B6095">
          <w:pPr>
            <w:jc w:val="center"/>
            <w:rPr>
              <w:rFonts w:asciiTheme="minorHAnsi" w:hAnsiTheme="minorHAnsi" w:cstheme="minorHAnsi"/>
              <w:b/>
            </w:rPr>
          </w:pPr>
          <w:r w:rsidRPr="00512A7E">
            <w:rPr>
              <w:rFonts w:asciiTheme="minorHAnsi" w:hAnsiTheme="minorHAnsi" w:cstheme="minorHAnsi"/>
              <w:b/>
            </w:rPr>
            <w:t xml:space="preserve">Departamentul de </w:t>
          </w:r>
        </w:p>
        <w:p w14:paraId="42CFAADD" w14:textId="77777777" w:rsidR="000E48E4" w:rsidRPr="00512A7E" w:rsidRDefault="006B79BF" w:rsidP="002B6095">
          <w:pPr>
            <w:jc w:val="center"/>
            <w:rPr>
              <w:rFonts w:asciiTheme="minorHAnsi" w:hAnsiTheme="minorHAnsi" w:cstheme="minorHAnsi"/>
              <w:b/>
            </w:rPr>
          </w:pPr>
          <w:r w:rsidRPr="00512A7E">
            <w:rPr>
              <w:rFonts w:asciiTheme="minorHAnsi" w:hAnsiTheme="minorHAnsi" w:cstheme="minorHAnsi"/>
              <w:b/>
            </w:rPr>
            <w:t>Inginerie Electrică, Electronică și Calculatoare</w:t>
          </w:r>
        </w:p>
      </w:tc>
    </w:tr>
  </w:tbl>
  <w:p w14:paraId="69E6A680" w14:textId="77777777" w:rsidR="004F72F6" w:rsidRDefault="004F72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40CD" w14:textId="77777777" w:rsidR="004F72F6" w:rsidRDefault="00000000">
    <w:pPr>
      <w:pStyle w:val="Header"/>
    </w:pPr>
    <w:r>
      <w:rPr>
        <w:noProof/>
      </w:rPr>
      <w:pict w14:anchorId="21BAA7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35929437" o:spid="_x0000_s1043" type="#_x0000_t136" style="position:absolute;margin-left:0;margin-top:0;width:561.05pt;height:140.25pt;rotation:315;z-index:-251657216;mso-position-horizontal:center;mso-position-horizontal-relative:margin;mso-position-vertical:center;mso-position-vertical-relative:margin" o:allowincell="f" fillcolor="#c00000" stroked="f">
          <v:fill opacity=".5"/>
          <v:textpath style="font-family:&quot;Calibri&quot;;font-size:1pt" string="UTCN-Ingineri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1F1"/>
    <w:multiLevelType w:val="hybridMultilevel"/>
    <w:tmpl w:val="CABE6E46"/>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1" w15:restartNumberingAfterBreak="0">
    <w:nsid w:val="05E96B69"/>
    <w:multiLevelType w:val="hybridMultilevel"/>
    <w:tmpl w:val="DFE0424A"/>
    <w:lvl w:ilvl="0" w:tplc="0C6E1D44">
      <w:start w:val="7"/>
      <w:numFmt w:val="bullet"/>
      <w:lvlText w:val="-"/>
      <w:lvlJc w:val="left"/>
      <w:pPr>
        <w:ind w:left="318"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8670681"/>
    <w:multiLevelType w:val="hybridMultilevel"/>
    <w:tmpl w:val="49DE461A"/>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3" w15:restartNumberingAfterBreak="0">
    <w:nsid w:val="0CC171C2"/>
    <w:multiLevelType w:val="hybridMultilevel"/>
    <w:tmpl w:val="EF0E89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4EE2E49"/>
    <w:multiLevelType w:val="hybridMultilevel"/>
    <w:tmpl w:val="B308D118"/>
    <w:lvl w:ilvl="0" w:tplc="04090001">
      <w:start w:val="1"/>
      <w:numFmt w:val="bullet"/>
      <w:lvlText w:val=""/>
      <w:lvlJc w:val="left"/>
      <w:pPr>
        <w:ind w:left="678" w:hanging="360"/>
      </w:pPr>
      <w:rPr>
        <w:rFonts w:ascii="Symbol" w:hAnsi="Symbol" w:hint="default"/>
      </w:rPr>
    </w:lvl>
    <w:lvl w:ilvl="1" w:tplc="04180003">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5" w15:restartNumberingAfterBreak="0">
    <w:nsid w:val="15CD1BE7"/>
    <w:multiLevelType w:val="hybridMultilevel"/>
    <w:tmpl w:val="20DACBE8"/>
    <w:lvl w:ilvl="0" w:tplc="0C6E1D44">
      <w:start w:val="7"/>
      <w:numFmt w:val="bullet"/>
      <w:lvlText w:val="-"/>
      <w:lvlJc w:val="left"/>
      <w:pPr>
        <w:ind w:left="318" w:hanging="360"/>
      </w:pPr>
      <w:rPr>
        <w:rFonts w:ascii="Calibri" w:eastAsia="Times New Roman" w:hAnsi="Calibri" w:cs="Calibri" w:hint="default"/>
      </w:rPr>
    </w:lvl>
    <w:lvl w:ilvl="1" w:tplc="04180003" w:tentative="1">
      <w:start w:val="1"/>
      <w:numFmt w:val="bullet"/>
      <w:lvlText w:val="o"/>
      <w:lvlJc w:val="left"/>
      <w:pPr>
        <w:ind w:left="1038" w:hanging="360"/>
      </w:pPr>
      <w:rPr>
        <w:rFonts w:ascii="Courier New" w:hAnsi="Courier New" w:cs="Courier New" w:hint="default"/>
      </w:rPr>
    </w:lvl>
    <w:lvl w:ilvl="2" w:tplc="04180005" w:tentative="1">
      <w:start w:val="1"/>
      <w:numFmt w:val="bullet"/>
      <w:lvlText w:val=""/>
      <w:lvlJc w:val="left"/>
      <w:pPr>
        <w:ind w:left="1758" w:hanging="360"/>
      </w:pPr>
      <w:rPr>
        <w:rFonts w:ascii="Wingdings" w:hAnsi="Wingdings" w:hint="default"/>
      </w:rPr>
    </w:lvl>
    <w:lvl w:ilvl="3" w:tplc="04180001" w:tentative="1">
      <w:start w:val="1"/>
      <w:numFmt w:val="bullet"/>
      <w:lvlText w:val=""/>
      <w:lvlJc w:val="left"/>
      <w:pPr>
        <w:ind w:left="2478" w:hanging="360"/>
      </w:pPr>
      <w:rPr>
        <w:rFonts w:ascii="Symbol" w:hAnsi="Symbol" w:hint="default"/>
      </w:rPr>
    </w:lvl>
    <w:lvl w:ilvl="4" w:tplc="04180003" w:tentative="1">
      <w:start w:val="1"/>
      <w:numFmt w:val="bullet"/>
      <w:lvlText w:val="o"/>
      <w:lvlJc w:val="left"/>
      <w:pPr>
        <w:ind w:left="3198" w:hanging="360"/>
      </w:pPr>
      <w:rPr>
        <w:rFonts w:ascii="Courier New" w:hAnsi="Courier New" w:cs="Courier New" w:hint="default"/>
      </w:rPr>
    </w:lvl>
    <w:lvl w:ilvl="5" w:tplc="04180005" w:tentative="1">
      <w:start w:val="1"/>
      <w:numFmt w:val="bullet"/>
      <w:lvlText w:val=""/>
      <w:lvlJc w:val="left"/>
      <w:pPr>
        <w:ind w:left="3918" w:hanging="360"/>
      </w:pPr>
      <w:rPr>
        <w:rFonts w:ascii="Wingdings" w:hAnsi="Wingdings" w:hint="default"/>
      </w:rPr>
    </w:lvl>
    <w:lvl w:ilvl="6" w:tplc="04180001" w:tentative="1">
      <w:start w:val="1"/>
      <w:numFmt w:val="bullet"/>
      <w:lvlText w:val=""/>
      <w:lvlJc w:val="left"/>
      <w:pPr>
        <w:ind w:left="4638" w:hanging="360"/>
      </w:pPr>
      <w:rPr>
        <w:rFonts w:ascii="Symbol" w:hAnsi="Symbol" w:hint="default"/>
      </w:rPr>
    </w:lvl>
    <w:lvl w:ilvl="7" w:tplc="04180003" w:tentative="1">
      <w:start w:val="1"/>
      <w:numFmt w:val="bullet"/>
      <w:lvlText w:val="o"/>
      <w:lvlJc w:val="left"/>
      <w:pPr>
        <w:ind w:left="5358" w:hanging="360"/>
      </w:pPr>
      <w:rPr>
        <w:rFonts w:ascii="Courier New" w:hAnsi="Courier New" w:cs="Courier New" w:hint="default"/>
      </w:rPr>
    </w:lvl>
    <w:lvl w:ilvl="8" w:tplc="04180005" w:tentative="1">
      <w:start w:val="1"/>
      <w:numFmt w:val="bullet"/>
      <w:lvlText w:val=""/>
      <w:lvlJc w:val="left"/>
      <w:pPr>
        <w:ind w:left="6078" w:hanging="360"/>
      </w:pPr>
      <w:rPr>
        <w:rFonts w:ascii="Wingdings" w:hAnsi="Wingdings" w:hint="default"/>
      </w:rPr>
    </w:lvl>
  </w:abstractNum>
  <w:abstractNum w:abstractNumId="6" w15:restartNumberingAfterBreak="0">
    <w:nsid w:val="1BFC4BD7"/>
    <w:multiLevelType w:val="hybridMultilevel"/>
    <w:tmpl w:val="73C02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40332"/>
    <w:multiLevelType w:val="hybridMultilevel"/>
    <w:tmpl w:val="82C2B6BA"/>
    <w:lvl w:ilvl="0" w:tplc="04090001">
      <w:start w:val="1"/>
      <w:numFmt w:val="bullet"/>
      <w:lvlText w:val=""/>
      <w:lvlJc w:val="left"/>
      <w:pPr>
        <w:ind w:left="678" w:hanging="360"/>
      </w:pPr>
      <w:rPr>
        <w:rFonts w:ascii="Symbol" w:hAnsi="Symbol" w:hint="default"/>
      </w:rPr>
    </w:lvl>
    <w:lvl w:ilvl="1" w:tplc="04180003">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8" w15:restartNumberingAfterBreak="0">
    <w:nsid w:val="1DEA58FE"/>
    <w:multiLevelType w:val="singleLevel"/>
    <w:tmpl w:val="B13E39B8"/>
    <w:lvl w:ilvl="0">
      <w:start w:val="1"/>
      <w:numFmt w:val="decimal"/>
      <w:lvlText w:val="%1."/>
      <w:legacy w:legacy="1" w:legacySpace="0" w:legacyIndent="360"/>
      <w:lvlJc w:val="left"/>
      <w:pPr>
        <w:ind w:left="360" w:hanging="360"/>
      </w:pPr>
    </w:lvl>
  </w:abstractNum>
  <w:abstractNum w:abstractNumId="9" w15:restartNumberingAfterBreak="0">
    <w:nsid w:val="21D63ED8"/>
    <w:multiLevelType w:val="hybridMultilevel"/>
    <w:tmpl w:val="465EE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AF4E9F"/>
    <w:multiLevelType w:val="hybridMultilevel"/>
    <w:tmpl w:val="B8DC6BB4"/>
    <w:lvl w:ilvl="0" w:tplc="0C6E1D44">
      <w:start w:val="7"/>
      <w:numFmt w:val="bullet"/>
      <w:lvlText w:val="-"/>
      <w:lvlJc w:val="left"/>
      <w:pPr>
        <w:ind w:left="276" w:hanging="360"/>
      </w:pPr>
      <w:rPr>
        <w:rFonts w:ascii="Calibri" w:eastAsia="Times New Roman" w:hAnsi="Calibri" w:cs="Calibri"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11" w15:restartNumberingAfterBreak="0">
    <w:nsid w:val="2BCB5204"/>
    <w:multiLevelType w:val="hybridMultilevel"/>
    <w:tmpl w:val="7A3CE7FE"/>
    <w:lvl w:ilvl="0" w:tplc="0C6E1D44">
      <w:start w:val="7"/>
      <w:numFmt w:val="bullet"/>
      <w:lvlText w:val="-"/>
      <w:lvlJc w:val="left"/>
      <w:pPr>
        <w:ind w:left="276" w:hanging="360"/>
      </w:pPr>
      <w:rPr>
        <w:rFonts w:ascii="Calibri" w:eastAsia="Times New Roman" w:hAnsi="Calibri" w:cs="Calibri"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12" w15:restartNumberingAfterBreak="0">
    <w:nsid w:val="2C422583"/>
    <w:multiLevelType w:val="hybridMultilevel"/>
    <w:tmpl w:val="B3507A06"/>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13" w15:restartNumberingAfterBreak="0">
    <w:nsid w:val="2FC96D23"/>
    <w:multiLevelType w:val="hybridMultilevel"/>
    <w:tmpl w:val="364C9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8D7910"/>
    <w:multiLevelType w:val="hybridMultilevel"/>
    <w:tmpl w:val="7E12F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5E6640"/>
    <w:multiLevelType w:val="hybridMultilevel"/>
    <w:tmpl w:val="D9FEA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866484"/>
    <w:multiLevelType w:val="hybridMultilevel"/>
    <w:tmpl w:val="3648F4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0F7F01"/>
    <w:multiLevelType w:val="hybridMultilevel"/>
    <w:tmpl w:val="560C81EA"/>
    <w:lvl w:ilvl="0" w:tplc="0C6E1D44">
      <w:start w:val="7"/>
      <w:numFmt w:val="bullet"/>
      <w:lvlText w:val="-"/>
      <w:lvlJc w:val="left"/>
      <w:pPr>
        <w:ind w:left="276" w:hanging="360"/>
      </w:pPr>
      <w:rPr>
        <w:rFonts w:ascii="Calibri" w:eastAsia="Times New Roman" w:hAnsi="Calibri" w:cs="Calibri"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18" w15:restartNumberingAfterBreak="0">
    <w:nsid w:val="3E96419A"/>
    <w:multiLevelType w:val="hybridMultilevel"/>
    <w:tmpl w:val="DBB408B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8F768D6"/>
    <w:multiLevelType w:val="hybridMultilevel"/>
    <w:tmpl w:val="ED52E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EB0A3E"/>
    <w:multiLevelType w:val="hybridMultilevel"/>
    <w:tmpl w:val="5A1EC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3764A7"/>
    <w:multiLevelType w:val="hybridMultilevel"/>
    <w:tmpl w:val="471E9BAC"/>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22" w15:restartNumberingAfterBreak="0">
    <w:nsid w:val="62A933D1"/>
    <w:multiLevelType w:val="hybridMultilevel"/>
    <w:tmpl w:val="4C8E5320"/>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23" w15:restartNumberingAfterBreak="0">
    <w:nsid w:val="637D7CF4"/>
    <w:multiLevelType w:val="hybridMultilevel"/>
    <w:tmpl w:val="CC402C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61E2FBB"/>
    <w:multiLevelType w:val="hybridMultilevel"/>
    <w:tmpl w:val="CB309CE2"/>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25" w15:restartNumberingAfterBreak="0">
    <w:nsid w:val="78ED5DAD"/>
    <w:multiLevelType w:val="hybridMultilevel"/>
    <w:tmpl w:val="E7C626FA"/>
    <w:lvl w:ilvl="0" w:tplc="0C6E1D44">
      <w:start w:val="7"/>
      <w:numFmt w:val="bullet"/>
      <w:lvlText w:val="-"/>
      <w:lvlJc w:val="left"/>
      <w:pPr>
        <w:ind w:left="276" w:hanging="360"/>
      </w:pPr>
      <w:rPr>
        <w:rFonts w:ascii="Calibri" w:eastAsia="Times New Roman" w:hAnsi="Calibri" w:cs="Calibri"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abstractNum w:abstractNumId="26" w15:restartNumberingAfterBreak="0">
    <w:nsid w:val="7B263FDA"/>
    <w:multiLevelType w:val="hybridMultilevel"/>
    <w:tmpl w:val="ABCE86A6"/>
    <w:lvl w:ilvl="0" w:tplc="04090001">
      <w:start w:val="1"/>
      <w:numFmt w:val="bullet"/>
      <w:lvlText w:val=""/>
      <w:lvlJc w:val="left"/>
      <w:pPr>
        <w:ind w:left="678" w:hanging="360"/>
      </w:pPr>
      <w:rPr>
        <w:rFonts w:ascii="Symbol" w:hAnsi="Symbol" w:hint="default"/>
      </w:rPr>
    </w:lvl>
    <w:lvl w:ilvl="1" w:tplc="04180003" w:tentative="1">
      <w:start w:val="1"/>
      <w:numFmt w:val="bullet"/>
      <w:lvlText w:val="o"/>
      <w:lvlJc w:val="left"/>
      <w:pPr>
        <w:ind w:left="1398" w:hanging="360"/>
      </w:pPr>
      <w:rPr>
        <w:rFonts w:ascii="Courier New" w:hAnsi="Courier New" w:cs="Courier New" w:hint="default"/>
      </w:rPr>
    </w:lvl>
    <w:lvl w:ilvl="2" w:tplc="04180005" w:tentative="1">
      <w:start w:val="1"/>
      <w:numFmt w:val="bullet"/>
      <w:lvlText w:val=""/>
      <w:lvlJc w:val="left"/>
      <w:pPr>
        <w:ind w:left="2118" w:hanging="360"/>
      </w:pPr>
      <w:rPr>
        <w:rFonts w:ascii="Wingdings" w:hAnsi="Wingdings" w:hint="default"/>
      </w:rPr>
    </w:lvl>
    <w:lvl w:ilvl="3" w:tplc="04180001" w:tentative="1">
      <w:start w:val="1"/>
      <w:numFmt w:val="bullet"/>
      <w:lvlText w:val=""/>
      <w:lvlJc w:val="left"/>
      <w:pPr>
        <w:ind w:left="2838" w:hanging="360"/>
      </w:pPr>
      <w:rPr>
        <w:rFonts w:ascii="Symbol" w:hAnsi="Symbol" w:hint="default"/>
      </w:rPr>
    </w:lvl>
    <w:lvl w:ilvl="4" w:tplc="04180003" w:tentative="1">
      <w:start w:val="1"/>
      <w:numFmt w:val="bullet"/>
      <w:lvlText w:val="o"/>
      <w:lvlJc w:val="left"/>
      <w:pPr>
        <w:ind w:left="3558" w:hanging="360"/>
      </w:pPr>
      <w:rPr>
        <w:rFonts w:ascii="Courier New" w:hAnsi="Courier New" w:cs="Courier New" w:hint="default"/>
      </w:rPr>
    </w:lvl>
    <w:lvl w:ilvl="5" w:tplc="04180005" w:tentative="1">
      <w:start w:val="1"/>
      <w:numFmt w:val="bullet"/>
      <w:lvlText w:val=""/>
      <w:lvlJc w:val="left"/>
      <w:pPr>
        <w:ind w:left="4278" w:hanging="360"/>
      </w:pPr>
      <w:rPr>
        <w:rFonts w:ascii="Wingdings" w:hAnsi="Wingdings" w:hint="default"/>
      </w:rPr>
    </w:lvl>
    <w:lvl w:ilvl="6" w:tplc="04180001" w:tentative="1">
      <w:start w:val="1"/>
      <w:numFmt w:val="bullet"/>
      <w:lvlText w:val=""/>
      <w:lvlJc w:val="left"/>
      <w:pPr>
        <w:ind w:left="4998" w:hanging="360"/>
      </w:pPr>
      <w:rPr>
        <w:rFonts w:ascii="Symbol" w:hAnsi="Symbol" w:hint="default"/>
      </w:rPr>
    </w:lvl>
    <w:lvl w:ilvl="7" w:tplc="04180003" w:tentative="1">
      <w:start w:val="1"/>
      <w:numFmt w:val="bullet"/>
      <w:lvlText w:val="o"/>
      <w:lvlJc w:val="left"/>
      <w:pPr>
        <w:ind w:left="5718" w:hanging="360"/>
      </w:pPr>
      <w:rPr>
        <w:rFonts w:ascii="Courier New" w:hAnsi="Courier New" w:cs="Courier New" w:hint="default"/>
      </w:rPr>
    </w:lvl>
    <w:lvl w:ilvl="8" w:tplc="04180005" w:tentative="1">
      <w:start w:val="1"/>
      <w:numFmt w:val="bullet"/>
      <w:lvlText w:val=""/>
      <w:lvlJc w:val="left"/>
      <w:pPr>
        <w:ind w:left="6438" w:hanging="360"/>
      </w:pPr>
      <w:rPr>
        <w:rFonts w:ascii="Wingdings" w:hAnsi="Wingdings" w:hint="default"/>
      </w:rPr>
    </w:lvl>
  </w:abstractNum>
  <w:num w:numId="1" w16cid:durableId="131100054">
    <w:abstractNumId w:val="6"/>
  </w:num>
  <w:num w:numId="2" w16cid:durableId="946228564">
    <w:abstractNumId w:val="19"/>
  </w:num>
  <w:num w:numId="3" w16cid:durableId="408311025">
    <w:abstractNumId w:val="13"/>
  </w:num>
  <w:num w:numId="4" w16cid:durableId="1318194384">
    <w:abstractNumId w:val="16"/>
  </w:num>
  <w:num w:numId="5" w16cid:durableId="1478570146">
    <w:abstractNumId w:val="20"/>
  </w:num>
  <w:num w:numId="6" w16cid:durableId="1836068455">
    <w:abstractNumId w:val="15"/>
  </w:num>
  <w:num w:numId="7" w16cid:durableId="1093009707">
    <w:abstractNumId w:val="14"/>
  </w:num>
  <w:num w:numId="8" w16cid:durableId="330137158">
    <w:abstractNumId w:val="3"/>
  </w:num>
  <w:num w:numId="9" w16cid:durableId="645202947">
    <w:abstractNumId w:val="18"/>
  </w:num>
  <w:num w:numId="10" w16cid:durableId="719406393">
    <w:abstractNumId w:val="23"/>
  </w:num>
  <w:num w:numId="11" w16cid:durableId="334694328">
    <w:abstractNumId w:val="15"/>
  </w:num>
  <w:num w:numId="12" w16cid:durableId="360517070">
    <w:abstractNumId w:val="8"/>
  </w:num>
  <w:num w:numId="13" w16cid:durableId="1404716550">
    <w:abstractNumId w:val="5"/>
  </w:num>
  <w:num w:numId="14" w16cid:durableId="1221554491">
    <w:abstractNumId w:val="10"/>
  </w:num>
  <w:num w:numId="15" w16cid:durableId="662316250">
    <w:abstractNumId w:val="25"/>
  </w:num>
  <w:num w:numId="16" w16cid:durableId="843983525">
    <w:abstractNumId w:val="17"/>
  </w:num>
  <w:num w:numId="17" w16cid:durableId="673654432">
    <w:abstractNumId w:val="1"/>
  </w:num>
  <w:num w:numId="18" w16cid:durableId="1361006057">
    <w:abstractNumId w:val="11"/>
  </w:num>
  <w:num w:numId="19" w16cid:durableId="777869173">
    <w:abstractNumId w:val="26"/>
  </w:num>
  <w:num w:numId="20" w16cid:durableId="1842503353">
    <w:abstractNumId w:val="7"/>
  </w:num>
  <w:num w:numId="21" w16cid:durableId="1635326118">
    <w:abstractNumId w:val="21"/>
  </w:num>
  <w:num w:numId="22" w16cid:durableId="1470050733">
    <w:abstractNumId w:val="0"/>
  </w:num>
  <w:num w:numId="23" w16cid:durableId="1923567919">
    <w:abstractNumId w:val="12"/>
  </w:num>
  <w:num w:numId="24" w16cid:durableId="41906483">
    <w:abstractNumId w:val="2"/>
  </w:num>
  <w:num w:numId="25" w16cid:durableId="491722545">
    <w:abstractNumId w:val="24"/>
  </w:num>
  <w:num w:numId="26" w16cid:durableId="990789588">
    <w:abstractNumId w:val="22"/>
  </w:num>
  <w:num w:numId="27" w16cid:durableId="1256986291">
    <w:abstractNumId w:val="4"/>
  </w:num>
  <w:num w:numId="28" w16cid:durableId="6926583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20"/>
  <w:hyphenationZone w:val="425"/>
  <w:characterSpacingControl w:val="doNotCompress"/>
  <w:hdrShapeDefaults>
    <o:shapedefaults v:ext="edit" spidmax="2050">
      <o:colormru v:ext="edit" colors="#f30,#e76370"/>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76B"/>
    <w:rsid w:val="00044466"/>
    <w:rsid w:val="00045BD1"/>
    <w:rsid w:val="00062EB9"/>
    <w:rsid w:val="00074185"/>
    <w:rsid w:val="000D6AD6"/>
    <w:rsid w:val="000E48E4"/>
    <w:rsid w:val="000F4DA6"/>
    <w:rsid w:val="00117F30"/>
    <w:rsid w:val="0013291C"/>
    <w:rsid w:val="00146643"/>
    <w:rsid w:val="00147C59"/>
    <w:rsid w:val="0017476B"/>
    <w:rsid w:val="001804ED"/>
    <w:rsid w:val="00183DAE"/>
    <w:rsid w:val="00191E89"/>
    <w:rsid w:val="00196433"/>
    <w:rsid w:val="001A5554"/>
    <w:rsid w:val="001C2150"/>
    <w:rsid w:val="001C7BE2"/>
    <w:rsid w:val="001D17CD"/>
    <w:rsid w:val="001E3CA7"/>
    <w:rsid w:val="00203374"/>
    <w:rsid w:val="0022115B"/>
    <w:rsid w:val="002650BB"/>
    <w:rsid w:val="00267E91"/>
    <w:rsid w:val="00270C3E"/>
    <w:rsid w:val="00280067"/>
    <w:rsid w:val="002B0EF0"/>
    <w:rsid w:val="002B6095"/>
    <w:rsid w:val="002D105E"/>
    <w:rsid w:val="002D3D74"/>
    <w:rsid w:val="002E0FB2"/>
    <w:rsid w:val="002E46DA"/>
    <w:rsid w:val="00310B07"/>
    <w:rsid w:val="00323FD0"/>
    <w:rsid w:val="00326E08"/>
    <w:rsid w:val="00354B28"/>
    <w:rsid w:val="0036322E"/>
    <w:rsid w:val="00373436"/>
    <w:rsid w:val="00390343"/>
    <w:rsid w:val="003B6251"/>
    <w:rsid w:val="003C1B4C"/>
    <w:rsid w:val="003C21FF"/>
    <w:rsid w:val="003E46D1"/>
    <w:rsid w:val="003F3CF4"/>
    <w:rsid w:val="00410C9B"/>
    <w:rsid w:val="00412194"/>
    <w:rsid w:val="00414CA2"/>
    <w:rsid w:val="0042444C"/>
    <w:rsid w:val="00424AD9"/>
    <w:rsid w:val="0042523E"/>
    <w:rsid w:val="0043733E"/>
    <w:rsid w:val="00460FC8"/>
    <w:rsid w:val="00471228"/>
    <w:rsid w:val="00474F15"/>
    <w:rsid w:val="004B071E"/>
    <w:rsid w:val="004B4726"/>
    <w:rsid w:val="004F5B0A"/>
    <w:rsid w:val="004F72F6"/>
    <w:rsid w:val="00512A7E"/>
    <w:rsid w:val="00513A82"/>
    <w:rsid w:val="00524594"/>
    <w:rsid w:val="00545ED4"/>
    <w:rsid w:val="00555038"/>
    <w:rsid w:val="00564174"/>
    <w:rsid w:val="005677CE"/>
    <w:rsid w:val="00573CC5"/>
    <w:rsid w:val="00580ED0"/>
    <w:rsid w:val="005A3FCA"/>
    <w:rsid w:val="005F1B76"/>
    <w:rsid w:val="00600FCA"/>
    <w:rsid w:val="006063A7"/>
    <w:rsid w:val="00621D60"/>
    <w:rsid w:val="00637CDB"/>
    <w:rsid w:val="00641D1E"/>
    <w:rsid w:val="00643147"/>
    <w:rsid w:val="00676CA2"/>
    <w:rsid w:val="00682E52"/>
    <w:rsid w:val="006900C5"/>
    <w:rsid w:val="006912C4"/>
    <w:rsid w:val="006969E8"/>
    <w:rsid w:val="00696C48"/>
    <w:rsid w:val="006A7A23"/>
    <w:rsid w:val="006B5FB6"/>
    <w:rsid w:val="006B79BF"/>
    <w:rsid w:val="006D3CD1"/>
    <w:rsid w:val="00717F2F"/>
    <w:rsid w:val="00732213"/>
    <w:rsid w:val="007B3D20"/>
    <w:rsid w:val="007C246B"/>
    <w:rsid w:val="007C269E"/>
    <w:rsid w:val="007D1539"/>
    <w:rsid w:val="007D67CA"/>
    <w:rsid w:val="00815558"/>
    <w:rsid w:val="00821478"/>
    <w:rsid w:val="00854C5B"/>
    <w:rsid w:val="00865290"/>
    <w:rsid w:val="008710F0"/>
    <w:rsid w:val="008A211E"/>
    <w:rsid w:val="008A532A"/>
    <w:rsid w:val="008C07B2"/>
    <w:rsid w:val="008C7D2D"/>
    <w:rsid w:val="008E5278"/>
    <w:rsid w:val="008F0266"/>
    <w:rsid w:val="00933CE1"/>
    <w:rsid w:val="00940348"/>
    <w:rsid w:val="0094186D"/>
    <w:rsid w:val="0094439F"/>
    <w:rsid w:val="0099718C"/>
    <w:rsid w:val="009A2C07"/>
    <w:rsid w:val="009A3209"/>
    <w:rsid w:val="009B2465"/>
    <w:rsid w:val="009C1BDB"/>
    <w:rsid w:val="009E5D68"/>
    <w:rsid w:val="00A143E0"/>
    <w:rsid w:val="00A16282"/>
    <w:rsid w:val="00A24FC7"/>
    <w:rsid w:val="00A424CC"/>
    <w:rsid w:val="00A73FB7"/>
    <w:rsid w:val="00A74F3A"/>
    <w:rsid w:val="00A87708"/>
    <w:rsid w:val="00AA3BC7"/>
    <w:rsid w:val="00AB24D6"/>
    <w:rsid w:val="00AC04FE"/>
    <w:rsid w:val="00AC2553"/>
    <w:rsid w:val="00AE6F01"/>
    <w:rsid w:val="00AF3AEF"/>
    <w:rsid w:val="00AF6F93"/>
    <w:rsid w:val="00AF76C9"/>
    <w:rsid w:val="00B05930"/>
    <w:rsid w:val="00B071FC"/>
    <w:rsid w:val="00B16C81"/>
    <w:rsid w:val="00B24B1B"/>
    <w:rsid w:val="00B4561C"/>
    <w:rsid w:val="00B50241"/>
    <w:rsid w:val="00B70292"/>
    <w:rsid w:val="00B81A1C"/>
    <w:rsid w:val="00B91783"/>
    <w:rsid w:val="00B96CF7"/>
    <w:rsid w:val="00BA16F1"/>
    <w:rsid w:val="00BD3AFC"/>
    <w:rsid w:val="00BF23B0"/>
    <w:rsid w:val="00C32FC6"/>
    <w:rsid w:val="00C53E8B"/>
    <w:rsid w:val="00C71E7D"/>
    <w:rsid w:val="00C75C37"/>
    <w:rsid w:val="00C94CEC"/>
    <w:rsid w:val="00CA6784"/>
    <w:rsid w:val="00CB2E6E"/>
    <w:rsid w:val="00CB585D"/>
    <w:rsid w:val="00CB618B"/>
    <w:rsid w:val="00CC47F9"/>
    <w:rsid w:val="00CE1F1A"/>
    <w:rsid w:val="00D060CE"/>
    <w:rsid w:val="00D07547"/>
    <w:rsid w:val="00D2307F"/>
    <w:rsid w:val="00D25918"/>
    <w:rsid w:val="00D3074E"/>
    <w:rsid w:val="00D57DB2"/>
    <w:rsid w:val="00D929C4"/>
    <w:rsid w:val="00DB1D1F"/>
    <w:rsid w:val="00DB7AC9"/>
    <w:rsid w:val="00DC5E39"/>
    <w:rsid w:val="00DE246D"/>
    <w:rsid w:val="00E01E4A"/>
    <w:rsid w:val="00E04D3B"/>
    <w:rsid w:val="00E1017C"/>
    <w:rsid w:val="00E14618"/>
    <w:rsid w:val="00E16E45"/>
    <w:rsid w:val="00E35FC4"/>
    <w:rsid w:val="00E367C7"/>
    <w:rsid w:val="00E507C6"/>
    <w:rsid w:val="00E5478C"/>
    <w:rsid w:val="00E57BC9"/>
    <w:rsid w:val="00E6124B"/>
    <w:rsid w:val="00E644FA"/>
    <w:rsid w:val="00E70AEE"/>
    <w:rsid w:val="00EA101F"/>
    <w:rsid w:val="00EA3676"/>
    <w:rsid w:val="00EA49DE"/>
    <w:rsid w:val="00EA6B57"/>
    <w:rsid w:val="00EB1DDE"/>
    <w:rsid w:val="00F13AAC"/>
    <w:rsid w:val="00F14782"/>
    <w:rsid w:val="00F3293B"/>
    <w:rsid w:val="00F3435B"/>
    <w:rsid w:val="00F3669A"/>
    <w:rsid w:val="00F47300"/>
    <w:rsid w:val="00F520B0"/>
    <w:rsid w:val="00F61DF1"/>
    <w:rsid w:val="00F83C2B"/>
    <w:rsid w:val="00F92BE2"/>
    <w:rsid w:val="00F96B54"/>
    <w:rsid w:val="00FB2011"/>
    <w:rsid w:val="00FB480C"/>
    <w:rsid w:val="00FC74A1"/>
    <w:rsid w:val="00FF05E5"/>
    <w:rsid w:val="00FF13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30,#e76370"/>
    </o:shapedefaults>
    <o:shapelayout v:ext="edit">
      <o:idmap v:ext="edit" data="2"/>
    </o:shapelayout>
  </w:shapeDefaults>
  <w:decimalSymbol w:val=","/>
  <w:listSeparator w:val=";"/>
  <w14:docId w14:val="24B4144E"/>
  <w14:discardImageEditingData/>
  <w14:defaultImageDpi w14:val="96"/>
  <w15:docId w15:val="{CFD9F75D-7FD6-4E00-8816-AC8DBDB8A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BE2"/>
    <w:pPr>
      <w:widowControl w:val="0"/>
      <w:autoSpaceDE w:val="0"/>
      <w:autoSpaceDN w:val="0"/>
      <w:adjustRightInd w:val="0"/>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74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7476B"/>
    <w:pPr>
      <w:ind w:left="720"/>
      <w:contextualSpacing/>
    </w:pPr>
  </w:style>
  <w:style w:type="paragraph" w:styleId="BalloonText">
    <w:name w:val="Balloon Text"/>
    <w:basedOn w:val="Normal"/>
    <w:link w:val="BalloonTextChar"/>
    <w:uiPriority w:val="99"/>
    <w:semiHidden/>
    <w:unhideWhenUsed/>
    <w:rsid w:val="0017476B"/>
    <w:rPr>
      <w:rFonts w:ascii="Tahoma" w:hAnsi="Tahoma" w:cs="Tahoma"/>
      <w:sz w:val="16"/>
      <w:szCs w:val="16"/>
    </w:rPr>
  </w:style>
  <w:style w:type="character" w:customStyle="1" w:styleId="BalloonTextChar">
    <w:name w:val="Balloon Text Char"/>
    <w:basedOn w:val="DefaultParagraphFont"/>
    <w:link w:val="BalloonText"/>
    <w:uiPriority w:val="99"/>
    <w:semiHidden/>
    <w:rsid w:val="0017476B"/>
    <w:rPr>
      <w:rFonts w:ascii="Tahoma" w:eastAsia="Times New Roman" w:hAnsi="Tahoma" w:cs="Tahoma"/>
      <w:sz w:val="16"/>
      <w:szCs w:val="16"/>
      <w:lang w:val="ro-RO" w:eastAsia="ro-RO"/>
    </w:rPr>
  </w:style>
  <w:style w:type="paragraph" w:styleId="Header">
    <w:name w:val="header"/>
    <w:basedOn w:val="Normal"/>
    <w:link w:val="HeaderChar"/>
    <w:uiPriority w:val="99"/>
    <w:unhideWhenUsed/>
    <w:rsid w:val="004F72F6"/>
    <w:pPr>
      <w:tabs>
        <w:tab w:val="center" w:pos="4680"/>
        <w:tab w:val="right" w:pos="9360"/>
      </w:tabs>
    </w:pPr>
  </w:style>
  <w:style w:type="character" w:customStyle="1" w:styleId="HeaderChar">
    <w:name w:val="Header Char"/>
    <w:basedOn w:val="DefaultParagraphFont"/>
    <w:link w:val="Header"/>
    <w:uiPriority w:val="99"/>
    <w:rsid w:val="004F72F6"/>
    <w:rPr>
      <w:rFonts w:ascii="Times New Roman" w:eastAsia="Times New Roman" w:hAnsi="Times New Roman" w:cs="Times New Roman"/>
      <w:sz w:val="20"/>
      <w:szCs w:val="20"/>
      <w:lang w:val="ro-RO" w:eastAsia="ro-RO"/>
    </w:rPr>
  </w:style>
  <w:style w:type="paragraph" w:styleId="Footer">
    <w:name w:val="footer"/>
    <w:basedOn w:val="Normal"/>
    <w:link w:val="FooterChar"/>
    <w:uiPriority w:val="99"/>
    <w:unhideWhenUsed/>
    <w:rsid w:val="004F72F6"/>
    <w:pPr>
      <w:tabs>
        <w:tab w:val="center" w:pos="4680"/>
        <w:tab w:val="right" w:pos="9360"/>
      </w:tabs>
    </w:pPr>
  </w:style>
  <w:style w:type="character" w:customStyle="1" w:styleId="FooterChar">
    <w:name w:val="Footer Char"/>
    <w:basedOn w:val="DefaultParagraphFont"/>
    <w:link w:val="Footer"/>
    <w:uiPriority w:val="99"/>
    <w:rsid w:val="004F72F6"/>
    <w:rPr>
      <w:rFonts w:ascii="Times New Roman" w:eastAsia="Times New Roman" w:hAnsi="Times New Roman" w:cs="Times New Roman"/>
      <w:sz w:val="20"/>
      <w:szCs w:val="20"/>
      <w:lang w:val="ro-RO" w:eastAsia="ro-RO"/>
    </w:rPr>
  </w:style>
  <w:style w:type="paragraph" w:customStyle="1" w:styleId="538552DCBB0F4C4BB087ED922D6A6322">
    <w:name w:val="538552DCBB0F4C4BB087ED922D6A6322"/>
    <w:rsid w:val="00621D60"/>
    <w:rPr>
      <w:rFonts w:eastAsiaTheme="minorEastAsia"/>
      <w:lang w:eastAsia="ja-JP"/>
    </w:rPr>
  </w:style>
  <w:style w:type="character" w:styleId="Hyperlink">
    <w:name w:val="Hyperlink"/>
    <w:basedOn w:val="DefaultParagraphFont"/>
    <w:uiPriority w:val="99"/>
    <w:unhideWhenUsed/>
    <w:rsid w:val="00573CC5"/>
    <w:rPr>
      <w:color w:val="0000FF" w:themeColor="hyperlink"/>
      <w:u w:val="single"/>
    </w:rPr>
  </w:style>
  <w:style w:type="character" w:styleId="FollowedHyperlink">
    <w:name w:val="FollowedHyperlink"/>
    <w:basedOn w:val="DefaultParagraphFont"/>
    <w:uiPriority w:val="99"/>
    <w:semiHidden/>
    <w:unhideWhenUsed/>
    <w:rsid w:val="00AA3B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361915">
      <w:bodyDiv w:val="1"/>
      <w:marLeft w:val="0"/>
      <w:marRight w:val="0"/>
      <w:marTop w:val="0"/>
      <w:marBottom w:val="0"/>
      <w:divBdr>
        <w:top w:val="none" w:sz="0" w:space="0" w:color="auto"/>
        <w:left w:val="none" w:sz="0" w:space="0" w:color="auto"/>
        <w:bottom w:val="none" w:sz="0" w:space="0" w:color="auto"/>
        <w:right w:val="none" w:sz="0" w:space="0" w:color="auto"/>
      </w:divBdr>
    </w:div>
    <w:div w:id="362443101">
      <w:bodyDiv w:val="1"/>
      <w:marLeft w:val="0"/>
      <w:marRight w:val="0"/>
      <w:marTop w:val="0"/>
      <w:marBottom w:val="0"/>
      <w:divBdr>
        <w:top w:val="none" w:sz="0" w:space="0" w:color="auto"/>
        <w:left w:val="none" w:sz="0" w:space="0" w:color="auto"/>
        <w:bottom w:val="none" w:sz="0" w:space="0" w:color="auto"/>
        <w:right w:val="none" w:sz="0" w:space="0" w:color="auto"/>
      </w:divBdr>
    </w:div>
    <w:div w:id="480972018">
      <w:bodyDiv w:val="1"/>
      <w:marLeft w:val="0"/>
      <w:marRight w:val="0"/>
      <w:marTop w:val="0"/>
      <w:marBottom w:val="0"/>
      <w:divBdr>
        <w:top w:val="none" w:sz="0" w:space="0" w:color="auto"/>
        <w:left w:val="none" w:sz="0" w:space="0" w:color="auto"/>
        <w:bottom w:val="none" w:sz="0" w:space="0" w:color="auto"/>
        <w:right w:val="none" w:sz="0" w:space="0" w:color="auto"/>
      </w:divBdr>
    </w:div>
    <w:div w:id="1204833559">
      <w:bodyDiv w:val="1"/>
      <w:marLeft w:val="0"/>
      <w:marRight w:val="0"/>
      <w:marTop w:val="0"/>
      <w:marBottom w:val="0"/>
      <w:divBdr>
        <w:top w:val="none" w:sz="0" w:space="0" w:color="auto"/>
        <w:left w:val="none" w:sz="0" w:space="0" w:color="auto"/>
        <w:bottom w:val="none" w:sz="0" w:space="0" w:color="auto"/>
        <w:right w:val="none" w:sz="0" w:space="0" w:color="auto"/>
      </w:divBdr>
    </w:div>
    <w:div w:id="196045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7.jpeg"/><Relationship Id="rId21" Type="http://schemas.openxmlformats.org/officeDocument/2006/relationships/image" Target="media/image9.gif"/><Relationship Id="rId34" Type="http://schemas.openxmlformats.org/officeDocument/2006/relationships/image" Target="media/image22.jpeg"/><Relationship Id="rId42" Type="http://schemas.openxmlformats.org/officeDocument/2006/relationships/header" Target="header1.xml"/><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gif"/><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ginerie.utcluj.ro/orar.html" TargetMode="External"/><Relationship Id="rId24" Type="http://schemas.openxmlformats.org/officeDocument/2006/relationships/image" Target="media/image12.gif"/><Relationship Id="rId32" Type="http://schemas.openxmlformats.org/officeDocument/2006/relationships/image" Target="media/image20.gif"/><Relationship Id="rId37" Type="http://schemas.openxmlformats.org/officeDocument/2006/relationships/image" Target="media/image25.gif"/><Relationship Id="rId40" Type="http://schemas.openxmlformats.org/officeDocument/2006/relationships/image" Target="media/image28.gif"/><Relationship Id="rId45"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3.gif"/><Relationship Id="rId23" Type="http://schemas.openxmlformats.org/officeDocument/2006/relationships/image" Target="media/image11.gif"/><Relationship Id="rId28" Type="http://schemas.openxmlformats.org/officeDocument/2006/relationships/image" Target="media/image16.png"/><Relationship Id="rId36" Type="http://schemas.openxmlformats.org/officeDocument/2006/relationships/image" Target="media/image24.jpeg"/><Relationship Id="rId10" Type="http://schemas.openxmlformats.org/officeDocument/2006/relationships/endnotes" Target="endnotes.xml"/><Relationship Id="rId19" Type="http://schemas.openxmlformats.org/officeDocument/2006/relationships/image" Target="media/image7.emf"/><Relationship Id="rId31" Type="http://schemas.openxmlformats.org/officeDocument/2006/relationships/image" Target="media/image19.gif"/><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image" Target="media/image10.gif"/><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jpeg"/><Relationship Id="rId43" Type="http://schemas.openxmlformats.org/officeDocument/2006/relationships/header" Target="header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inginerie.utcluj.ro/planuri-de-invatamant.html" TargetMode="External"/><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1.emf"/><Relationship Id="rId38" Type="http://schemas.openxmlformats.org/officeDocument/2006/relationships/image" Target="media/image26.gif"/><Relationship Id="rId46" Type="http://schemas.openxmlformats.org/officeDocument/2006/relationships/fontTable" Target="fontTable.xml"/><Relationship Id="rId20" Type="http://schemas.openxmlformats.org/officeDocument/2006/relationships/image" Target="media/image8.gif"/><Relationship Id="rId41" Type="http://schemas.openxmlformats.org/officeDocument/2006/relationships/image" Target="media/image29.gif"/></Relationships>
</file>

<file path=word/_rels/header2.xml.rels><?xml version="1.0" encoding="UTF-8" standalone="yes"?>
<Relationships xmlns="http://schemas.openxmlformats.org/package/2006/relationships"><Relationship Id="rId3" Type="http://schemas.openxmlformats.org/officeDocument/2006/relationships/image" Target="media/image31.png"/><Relationship Id="rId2" Type="http://schemas.openxmlformats.org/officeDocument/2006/relationships/oleObject" Target="embeddings/oleObject1.bin"/><Relationship Id="rId1" Type="http://schemas.openxmlformats.org/officeDocument/2006/relationships/image" Target="media/image30.png"/><Relationship Id="rId6" Type="http://schemas.openxmlformats.org/officeDocument/2006/relationships/oleObject" Target="embeddings/oleObject3.bin"/><Relationship Id="rId5" Type="http://schemas.openxmlformats.org/officeDocument/2006/relationships/image" Target="media/image32.png"/><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bd20f04-cafc-4930-b011-41e549565744">
      <Terms xmlns="http://schemas.microsoft.com/office/infopath/2007/PartnerControls"/>
    </lcf76f155ced4ddcb4097134ff3c332f>
    <Observa_x021b_ii xmlns="4bd20f04-cafc-4930-b011-41e549565744">111</Observa_x021b_ii>
    <TaxCatchAll xmlns="84a5a679-07a2-4eab-a55c-1aa3e8a48c3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09DD9953CBC2C4DBB52AFFEC97286D6" ma:contentTypeVersion="18" ma:contentTypeDescription="Create a new document." ma:contentTypeScope="" ma:versionID="29f9df5a375d785d0a74d1601494c243">
  <xsd:schema xmlns:xsd="http://www.w3.org/2001/XMLSchema" xmlns:xs="http://www.w3.org/2001/XMLSchema" xmlns:p="http://schemas.microsoft.com/office/2006/metadata/properties" xmlns:ns2="4bd20f04-cafc-4930-b011-41e549565744" xmlns:ns3="84a5a679-07a2-4eab-a55c-1aa3e8a48c3f" targetNamespace="http://schemas.microsoft.com/office/2006/metadata/properties" ma:root="true" ma:fieldsID="bbf94f70be3f338f8aaa0a98ea98b4a3" ns2:_="" ns3:_="">
    <xsd:import namespace="4bd20f04-cafc-4930-b011-41e549565744"/>
    <xsd:import namespace="84a5a679-07a2-4eab-a55c-1aa3e8a48c3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Observa_x021b_ii" minOccurs="0"/>
                <xsd:element ref="ns2:lcf76f155ced4ddcb4097134ff3c332f" minOccurs="0"/>
                <xsd:element ref="ns3:TaxCatchAll"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d20f04-cafc-4930-b011-41e5495657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Observa_x021b_ii" ma:index="20" nillable="true" ma:displayName="Observații" ma:default="111" ma:format="Dropdown" ma:internalName="Observa_x021b_ii">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4a520e9-238f-4391-a566-21dd42474770"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a5a679-07a2-4eab-a55c-1aa3e8a48c3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11cec6-2cc3-4a2f-98ba-f1435c160f75}" ma:internalName="TaxCatchAll" ma:showField="CatchAllData" ma:web="84a5a679-07a2-4eab-a55c-1aa3e8a48c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69FF0A-7EC4-4D8F-8BE0-8AAF5B87D7B6}">
  <ds:schemaRefs>
    <ds:schemaRef ds:uri="http://schemas.openxmlformats.org/officeDocument/2006/bibliography"/>
  </ds:schemaRefs>
</ds:datastoreItem>
</file>

<file path=customXml/itemProps2.xml><?xml version="1.0" encoding="utf-8"?>
<ds:datastoreItem xmlns:ds="http://schemas.openxmlformats.org/officeDocument/2006/customXml" ds:itemID="{EAEBCAA1-EE80-4662-B2F6-ECA5C701B628}">
  <ds:schemaRefs>
    <ds:schemaRef ds:uri="http://schemas.microsoft.com/office/2006/metadata/properties"/>
    <ds:schemaRef ds:uri="http://schemas.microsoft.com/office/infopath/2007/PartnerControls"/>
    <ds:schemaRef ds:uri="4bd20f04-cafc-4930-b011-41e549565744"/>
    <ds:schemaRef ds:uri="84a5a679-07a2-4eab-a55c-1aa3e8a48c3f"/>
  </ds:schemaRefs>
</ds:datastoreItem>
</file>

<file path=customXml/itemProps3.xml><?xml version="1.0" encoding="utf-8"?>
<ds:datastoreItem xmlns:ds="http://schemas.openxmlformats.org/officeDocument/2006/customXml" ds:itemID="{C1A9BB01-4618-4ABC-816B-7A271EC2C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d20f04-cafc-4930-b011-41e549565744"/>
    <ds:schemaRef ds:uri="84a5a679-07a2-4eab-a55c-1aa3e8a48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DC7BEB-4478-4CEE-9C9F-51D417B631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538</TotalTime>
  <Pages>12</Pages>
  <Words>1823</Words>
  <Characters>10393</Characters>
  <Application>Microsoft Office Word</Application>
  <DocSecurity>0</DocSecurity>
  <Lines>86</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dinu</dc:creator>
  <cp:keywords/>
  <dc:description/>
  <cp:lastModifiedBy>Liviu Ioan Neamt</cp:lastModifiedBy>
  <cp:revision>32</cp:revision>
  <cp:lastPrinted>2017-11-26T09:26:00Z</cp:lastPrinted>
  <dcterms:created xsi:type="dcterms:W3CDTF">2023-08-31T08:26:00Z</dcterms:created>
  <dcterms:modified xsi:type="dcterms:W3CDTF">2026-10-20T09:08:00Z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58b62f-6f94-46bd-8089-18e64b0a9abb_Enabled">
    <vt:lpwstr>true</vt:lpwstr>
  </property>
  <property fmtid="{D5CDD505-2E9C-101B-9397-08002B2CF9AE}" pid="3" name="MSIP_Label_5b58b62f-6f94-46bd-8089-18e64b0a9abb_SetDate">
    <vt:lpwstr>2023-08-25T19:44:58Z</vt:lpwstr>
  </property>
  <property fmtid="{D5CDD505-2E9C-101B-9397-08002B2CF9AE}" pid="4" name="MSIP_Label_5b58b62f-6f94-46bd-8089-18e64b0a9abb_Method">
    <vt:lpwstr>Standard</vt:lpwstr>
  </property>
  <property fmtid="{D5CDD505-2E9C-101B-9397-08002B2CF9AE}" pid="5" name="MSIP_Label_5b58b62f-6f94-46bd-8089-18e64b0a9abb_Name">
    <vt:lpwstr>defa4170-0d19-0005-0004-bc88714345d2</vt:lpwstr>
  </property>
  <property fmtid="{D5CDD505-2E9C-101B-9397-08002B2CF9AE}" pid="6" name="MSIP_Label_5b58b62f-6f94-46bd-8089-18e64b0a9abb_SiteId">
    <vt:lpwstr>a6eb79fa-c4a9-4cce-818d-b85274d15305</vt:lpwstr>
  </property>
  <property fmtid="{D5CDD505-2E9C-101B-9397-08002B2CF9AE}" pid="7" name="MSIP_Label_5b58b62f-6f94-46bd-8089-18e64b0a9abb_ActionId">
    <vt:lpwstr>e37719d6-0175-46df-a649-1d5055cd20ee</vt:lpwstr>
  </property>
  <property fmtid="{D5CDD505-2E9C-101B-9397-08002B2CF9AE}" pid="8" name="MSIP_Label_5b58b62f-6f94-46bd-8089-18e64b0a9abb_ContentBits">
    <vt:lpwstr>0</vt:lpwstr>
  </property>
  <property fmtid="{D5CDD505-2E9C-101B-9397-08002B2CF9AE}" pid="9" name="ContentTypeId">
    <vt:lpwstr>0x010100809DD9953CBC2C4DBB52AFFEC97286D6</vt:lpwstr>
  </property>
</Properties>
</file>